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05E" w:rsidRDefault="002D505E">
      <w:pPr>
        <w:jc w:val="left"/>
        <w:rPr>
          <w:rFonts w:ascii="宋体" w:hAnsi="宋体"/>
          <w:b/>
          <w:sz w:val="52"/>
          <w:szCs w:val="52"/>
          <w:lang w:eastAsia="zh-CN"/>
        </w:rPr>
      </w:pPr>
    </w:p>
    <w:p w:rsidR="002D505E" w:rsidRDefault="000A266A">
      <w:pPr>
        <w:rPr>
          <w:rFonts w:ascii="宋体" w:hAnsi="宋体"/>
          <w:b/>
          <w:sz w:val="52"/>
          <w:szCs w:val="52"/>
          <w:lang w:eastAsia="zh-CN"/>
        </w:rPr>
      </w:pPr>
      <w:r>
        <w:rPr>
          <w:rFonts w:ascii="宋体" w:hAnsi="宋体" w:hint="eastAsia"/>
          <w:b/>
          <w:sz w:val="52"/>
          <w:szCs w:val="52"/>
          <w:lang w:eastAsia="zh-CN"/>
        </w:rPr>
        <w:t>2021年度</w:t>
      </w:r>
    </w:p>
    <w:p w:rsidR="002D505E" w:rsidRDefault="000A266A">
      <w:pPr>
        <w:rPr>
          <w:rFonts w:ascii="宋体" w:hAnsi="宋体"/>
          <w:b/>
          <w:sz w:val="52"/>
          <w:szCs w:val="52"/>
          <w:lang w:eastAsia="zh-CN"/>
        </w:rPr>
      </w:pPr>
      <w:r>
        <w:rPr>
          <w:rFonts w:ascii="宋体" w:hAnsi="宋体" w:hint="eastAsia"/>
          <w:b/>
          <w:sz w:val="52"/>
          <w:szCs w:val="52"/>
          <w:lang w:eastAsia="zh-CN"/>
        </w:rPr>
        <w:t>石家庄市科学技术研究与发展计划项目申报指南</w:t>
      </w: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2D505E">
      <w:pPr>
        <w:jc w:val="left"/>
        <w:rPr>
          <w:rFonts w:ascii="宋体" w:hAnsi="宋体"/>
          <w:sz w:val="32"/>
          <w:szCs w:val="32"/>
          <w:lang w:eastAsia="zh-CN"/>
        </w:rPr>
      </w:pPr>
    </w:p>
    <w:p w:rsidR="002D505E" w:rsidRDefault="000A266A">
      <w:pPr>
        <w:rPr>
          <w:rFonts w:ascii="宋体" w:hAnsi="宋体"/>
          <w:b/>
          <w:sz w:val="36"/>
          <w:szCs w:val="36"/>
          <w:lang w:eastAsia="zh-CN"/>
        </w:rPr>
      </w:pPr>
      <w:r>
        <w:rPr>
          <w:rFonts w:ascii="宋体" w:hAnsi="宋体" w:hint="eastAsia"/>
          <w:b/>
          <w:sz w:val="36"/>
          <w:szCs w:val="36"/>
          <w:lang w:eastAsia="zh-CN"/>
        </w:rPr>
        <w:t>石家庄市科学技术局</w:t>
      </w:r>
    </w:p>
    <w:p w:rsidR="002D505E" w:rsidRDefault="002D505E">
      <w:pPr>
        <w:rPr>
          <w:rFonts w:ascii="宋体" w:hAnsi="宋体"/>
          <w:b/>
          <w:sz w:val="36"/>
          <w:szCs w:val="36"/>
          <w:lang w:eastAsia="zh-CN"/>
        </w:rPr>
      </w:pPr>
    </w:p>
    <w:p w:rsidR="002D505E" w:rsidRDefault="000A266A">
      <w:pPr>
        <w:rPr>
          <w:rFonts w:ascii="宋体" w:hAnsi="宋体"/>
          <w:b/>
          <w:sz w:val="36"/>
          <w:szCs w:val="36"/>
          <w:lang w:eastAsia="zh-CN"/>
        </w:rPr>
      </w:pPr>
      <w:r>
        <w:rPr>
          <w:rFonts w:ascii="宋体" w:hAnsi="宋体"/>
          <w:b/>
          <w:sz w:val="36"/>
          <w:szCs w:val="36"/>
          <w:lang w:eastAsia="zh-CN"/>
        </w:rPr>
        <w:t>20</w:t>
      </w:r>
      <w:r>
        <w:rPr>
          <w:rFonts w:ascii="宋体" w:hAnsi="宋体" w:hint="eastAsia"/>
          <w:b/>
          <w:sz w:val="36"/>
          <w:szCs w:val="36"/>
          <w:lang w:eastAsia="zh-CN"/>
        </w:rPr>
        <w:t>20</w:t>
      </w:r>
      <w:r>
        <w:rPr>
          <w:rFonts w:ascii="宋体" w:hAnsi="宋体"/>
          <w:b/>
          <w:sz w:val="36"/>
          <w:szCs w:val="36"/>
          <w:lang w:eastAsia="zh-CN"/>
        </w:rPr>
        <w:t>年</w:t>
      </w:r>
      <w:r>
        <w:rPr>
          <w:rFonts w:ascii="宋体" w:hAnsi="宋体" w:hint="eastAsia"/>
          <w:b/>
          <w:sz w:val="36"/>
          <w:szCs w:val="36"/>
          <w:lang w:eastAsia="zh-CN"/>
        </w:rPr>
        <w:t>9</w:t>
      </w:r>
      <w:r>
        <w:rPr>
          <w:rFonts w:ascii="宋体" w:hAnsi="宋体"/>
          <w:b/>
          <w:sz w:val="36"/>
          <w:szCs w:val="36"/>
          <w:lang w:eastAsia="zh-CN"/>
        </w:rPr>
        <w:t>月</w:t>
      </w:r>
      <w:r>
        <w:rPr>
          <w:rFonts w:ascii="宋体" w:hAnsi="宋体" w:hint="eastAsia"/>
          <w:b/>
          <w:sz w:val="36"/>
          <w:szCs w:val="36"/>
          <w:lang w:eastAsia="zh-CN"/>
        </w:rPr>
        <w:t>8</w:t>
      </w:r>
      <w:r>
        <w:rPr>
          <w:rFonts w:ascii="宋体" w:hAnsi="宋体"/>
          <w:b/>
          <w:sz w:val="36"/>
          <w:szCs w:val="36"/>
          <w:lang w:eastAsia="zh-CN"/>
        </w:rPr>
        <w:t>日</w:t>
      </w:r>
    </w:p>
    <w:p w:rsidR="002D505E" w:rsidRDefault="000A266A">
      <w:pPr>
        <w:rPr>
          <w:rFonts w:ascii="宋体" w:hAnsi="宋体"/>
          <w:bCs/>
          <w:sz w:val="44"/>
          <w:szCs w:val="32"/>
          <w:lang w:eastAsia="zh-CN"/>
        </w:rPr>
      </w:pPr>
      <w:r>
        <w:rPr>
          <w:rFonts w:ascii="黑体" w:eastAsia="黑体" w:hAnsi="黑体" w:hint="eastAsia"/>
          <w:b/>
          <w:sz w:val="32"/>
          <w:szCs w:val="32"/>
          <w:lang w:eastAsia="zh-CN"/>
        </w:rPr>
        <w:br w:type="page"/>
      </w:r>
      <w:r>
        <w:rPr>
          <w:rFonts w:ascii="宋体" w:hAnsi="宋体" w:hint="eastAsia"/>
          <w:bCs/>
          <w:sz w:val="44"/>
          <w:szCs w:val="32"/>
          <w:lang w:eastAsia="zh-CN"/>
        </w:rPr>
        <w:lastRenderedPageBreak/>
        <w:t>目     录</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申报须知 ……………………………………………………………………………  3</w:t>
      </w:r>
    </w:p>
    <w:p w:rsidR="002D505E" w:rsidRPr="00E345BB" w:rsidRDefault="000A266A" w:rsidP="00E345BB">
      <w:pPr>
        <w:pStyle w:val="ac"/>
        <w:numPr>
          <w:ilvl w:val="0"/>
          <w:numId w:val="2"/>
        </w:numPr>
        <w:spacing w:line="480" w:lineRule="exact"/>
        <w:jc w:val="left"/>
        <w:rPr>
          <w:rFonts w:ascii="宋体" w:hAnsi="宋体"/>
          <w:bCs/>
          <w:sz w:val="24"/>
          <w:szCs w:val="32"/>
          <w:lang w:eastAsia="zh-CN"/>
        </w:rPr>
      </w:pPr>
      <w:r w:rsidRPr="00E345BB">
        <w:rPr>
          <w:rFonts w:ascii="宋体" w:hAnsi="宋体" w:hint="eastAsia"/>
          <w:bCs/>
          <w:sz w:val="24"/>
          <w:szCs w:val="32"/>
          <w:lang w:eastAsia="zh-CN"/>
        </w:rPr>
        <w:t xml:space="preserve">重点研发计划  </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 xml:space="preserve">   新一代电子技术创新专项  …………………………………………………… </w:t>
      </w:r>
      <w:r w:rsidR="00FC66C3">
        <w:rPr>
          <w:rFonts w:ascii="宋体" w:hAnsi="宋体" w:hint="eastAsia"/>
          <w:bCs/>
          <w:sz w:val="24"/>
          <w:szCs w:val="32"/>
          <w:lang w:eastAsia="zh-CN"/>
        </w:rPr>
        <w:t>9</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 xml:space="preserve">   软件与大数据创新专项 ………………………………………………………  1</w:t>
      </w:r>
      <w:r w:rsidR="00236D4C">
        <w:rPr>
          <w:rFonts w:ascii="宋体" w:hAnsi="宋体" w:hint="eastAsia"/>
          <w:bCs/>
          <w:sz w:val="24"/>
          <w:szCs w:val="32"/>
          <w:lang w:eastAsia="zh-CN"/>
        </w:rPr>
        <w:t>1</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 xml:space="preserve">   京津冀协同创新专项  ………………………………………………………… </w:t>
      </w:r>
      <w:r w:rsidR="00236D4C">
        <w:rPr>
          <w:rFonts w:ascii="宋体" w:hAnsi="宋体" w:hint="eastAsia"/>
          <w:bCs/>
          <w:sz w:val="24"/>
          <w:szCs w:val="32"/>
          <w:lang w:eastAsia="zh-CN"/>
        </w:rPr>
        <w:t>1</w:t>
      </w:r>
      <w:r>
        <w:rPr>
          <w:rFonts w:ascii="宋体" w:hAnsi="宋体" w:hint="eastAsia"/>
          <w:bCs/>
          <w:sz w:val="24"/>
          <w:szCs w:val="32"/>
          <w:lang w:eastAsia="zh-CN"/>
        </w:rPr>
        <w:t>3</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 xml:space="preserve">   军民融合科技创新专项  ……………………………………………………… </w:t>
      </w:r>
      <w:r w:rsidR="00236D4C">
        <w:rPr>
          <w:rFonts w:ascii="宋体" w:hAnsi="宋体" w:hint="eastAsia"/>
          <w:bCs/>
          <w:sz w:val="24"/>
          <w:szCs w:val="32"/>
          <w:lang w:eastAsia="zh-CN"/>
        </w:rPr>
        <w:t>1</w:t>
      </w:r>
      <w:r>
        <w:rPr>
          <w:rFonts w:ascii="宋体" w:hAnsi="宋体" w:hint="eastAsia"/>
          <w:bCs/>
          <w:sz w:val="24"/>
          <w:szCs w:val="32"/>
          <w:lang w:eastAsia="zh-CN"/>
        </w:rPr>
        <w:t>6</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 xml:space="preserve">   软科学研究专项  ……………………………………………………………… </w:t>
      </w:r>
      <w:r w:rsidR="00236D4C">
        <w:rPr>
          <w:rFonts w:ascii="宋体" w:hAnsi="宋体" w:hint="eastAsia"/>
          <w:bCs/>
          <w:sz w:val="24"/>
          <w:szCs w:val="32"/>
          <w:lang w:eastAsia="zh-CN"/>
        </w:rPr>
        <w:t>1</w:t>
      </w:r>
      <w:r>
        <w:rPr>
          <w:rFonts w:ascii="宋体" w:hAnsi="宋体" w:hint="eastAsia"/>
          <w:bCs/>
          <w:sz w:val="24"/>
          <w:szCs w:val="32"/>
          <w:lang w:eastAsia="zh-CN"/>
        </w:rPr>
        <w:t>8</w:t>
      </w:r>
    </w:p>
    <w:p w:rsidR="002D505E" w:rsidRDefault="000A266A">
      <w:pPr>
        <w:spacing w:line="480" w:lineRule="exact"/>
        <w:ind w:leftChars="-95" w:left="-209"/>
        <w:jc w:val="left"/>
        <w:rPr>
          <w:rFonts w:ascii="宋体" w:hAnsi="宋体"/>
          <w:bCs/>
          <w:sz w:val="24"/>
          <w:szCs w:val="32"/>
          <w:lang w:eastAsia="zh-CN"/>
        </w:rPr>
      </w:pPr>
      <w:r>
        <w:rPr>
          <w:rFonts w:ascii="宋体" w:hAnsi="宋体" w:hint="eastAsia"/>
          <w:bCs/>
          <w:sz w:val="24"/>
          <w:szCs w:val="32"/>
          <w:lang w:eastAsia="zh-CN"/>
        </w:rPr>
        <w:t xml:space="preserve">   科学技术普及和技术创新专项 …………………………………………………</w:t>
      </w:r>
      <w:r w:rsidR="00236D4C">
        <w:rPr>
          <w:rFonts w:ascii="宋体" w:hAnsi="宋体" w:hint="eastAsia"/>
          <w:bCs/>
          <w:sz w:val="24"/>
          <w:szCs w:val="32"/>
          <w:lang w:eastAsia="zh-CN"/>
        </w:rPr>
        <w:t>2</w:t>
      </w:r>
      <w:r>
        <w:rPr>
          <w:rFonts w:ascii="宋体" w:hAnsi="宋体" w:hint="eastAsia"/>
          <w:bCs/>
          <w:sz w:val="24"/>
          <w:szCs w:val="32"/>
          <w:lang w:eastAsia="zh-CN"/>
        </w:rPr>
        <w:t>3</w:t>
      </w:r>
    </w:p>
    <w:p w:rsidR="002D505E" w:rsidRPr="00E345BB" w:rsidRDefault="000A266A" w:rsidP="00E345BB">
      <w:pPr>
        <w:spacing w:line="480" w:lineRule="exact"/>
        <w:ind w:leftChars="-95" w:left="-209"/>
        <w:jc w:val="left"/>
        <w:rPr>
          <w:rFonts w:ascii="宋体" w:hAnsi="宋体" w:cs="宋体"/>
          <w:bCs/>
          <w:sz w:val="24"/>
          <w:szCs w:val="32"/>
          <w:lang w:eastAsia="zh-CN"/>
        </w:rPr>
      </w:pPr>
      <w:r>
        <w:rPr>
          <w:rFonts w:ascii="宋体" w:hAnsi="宋体" w:hint="eastAsia"/>
          <w:bCs/>
          <w:sz w:val="24"/>
          <w:szCs w:val="32"/>
          <w:lang w:eastAsia="zh-CN"/>
        </w:rPr>
        <w:t>第三部分 创新能力提升计划</w:t>
      </w:r>
    </w:p>
    <w:p w:rsidR="002D505E" w:rsidRDefault="000A266A" w:rsidP="00E345BB">
      <w:pPr>
        <w:spacing w:line="480" w:lineRule="exact"/>
        <w:ind w:leftChars="-95" w:left="-209" w:firstLineChars="146" w:firstLine="350"/>
        <w:jc w:val="left"/>
        <w:rPr>
          <w:rFonts w:ascii="宋体" w:hAnsi="宋体"/>
          <w:bCs/>
          <w:sz w:val="24"/>
          <w:szCs w:val="32"/>
          <w:lang w:eastAsia="zh-CN"/>
        </w:rPr>
      </w:pPr>
      <w:r>
        <w:rPr>
          <w:rFonts w:ascii="宋体" w:hAnsi="宋体" w:hint="eastAsia"/>
          <w:bCs/>
          <w:sz w:val="24"/>
          <w:szCs w:val="32"/>
          <w:lang w:eastAsia="zh-CN"/>
        </w:rPr>
        <w:t xml:space="preserve"> 工业企业科技特派员专项  …………………………………………………… </w:t>
      </w:r>
      <w:r w:rsidR="00236D4C">
        <w:rPr>
          <w:rFonts w:ascii="宋体" w:hAnsi="宋体" w:hint="eastAsia"/>
          <w:bCs/>
          <w:sz w:val="24"/>
          <w:szCs w:val="32"/>
          <w:lang w:eastAsia="zh-CN"/>
        </w:rPr>
        <w:t>2</w:t>
      </w:r>
      <w:r>
        <w:rPr>
          <w:rFonts w:ascii="宋体" w:hAnsi="宋体" w:hint="eastAsia"/>
          <w:bCs/>
          <w:sz w:val="24"/>
          <w:szCs w:val="32"/>
          <w:lang w:eastAsia="zh-CN"/>
        </w:rPr>
        <w:t>7</w:t>
      </w:r>
    </w:p>
    <w:p w:rsidR="002D505E" w:rsidRDefault="000A266A">
      <w:pPr>
        <w:spacing w:line="480" w:lineRule="exact"/>
        <w:ind w:leftChars="-95" w:left="-209" w:firstLineChars="146" w:firstLine="350"/>
        <w:jc w:val="left"/>
        <w:rPr>
          <w:rFonts w:ascii="宋体" w:hAnsi="宋体"/>
          <w:bCs/>
          <w:sz w:val="24"/>
          <w:szCs w:val="32"/>
          <w:lang w:eastAsia="zh-CN"/>
        </w:rPr>
      </w:pPr>
      <w:r>
        <w:rPr>
          <w:rFonts w:ascii="宋体" w:hAnsi="宋体" w:hint="eastAsia"/>
          <w:bCs/>
          <w:sz w:val="24"/>
          <w:szCs w:val="32"/>
          <w:lang w:eastAsia="zh-CN"/>
        </w:rPr>
        <w:t xml:space="preserve"> 科技领军人物及科技创新团队专项说明 ……………………………………  </w:t>
      </w:r>
      <w:r w:rsidR="00236D4C">
        <w:rPr>
          <w:rFonts w:ascii="宋体" w:hAnsi="宋体" w:hint="eastAsia"/>
          <w:bCs/>
          <w:sz w:val="24"/>
          <w:szCs w:val="32"/>
          <w:lang w:eastAsia="zh-CN"/>
        </w:rPr>
        <w:t>28</w:t>
      </w:r>
    </w:p>
    <w:p w:rsidR="002D505E" w:rsidRDefault="000A266A">
      <w:pPr>
        <w:spacing w:line="480" w:lineRule="exact"/>
        <w:ind w:leftChars="-95" w:left="-209" w:firstLineChars="100" w:firstLine="220"/>
        <w:jc w:val="left"/>
        <w:rPr>
          <w:rFonts w:hint="eastAsia"/>
          <w:lang w:eastAsia="zh-CN"/>
        </w:rPr>
      </w:pPr>
      <w:r>
        <w:rPr>
          <w:lang w:eastAsia="zh-CN"/>
        </w:rPr>
        <w:br w:type="page"/>
      </w:r>
    </w:p>
    <w:p w:rsidR="002D505E" w:rsidRDefault="000A266A">
      <w:pPr>
        <w:spacing w:line="480" w:lineRule="exact"/>
        <w:rPr>
          <w:rFonts w:ascii="宋体" w:hAnsi="宋体"/>
          <w:b/>
          <w:sz w:val="44"/>
          <w:szCs w:val="44"/>
          <w:lang w:eastAsia="zh-CN"/>
        </w:rPr>
      </w:pPr>
      <w:r>
        <w:rPr>
          <w:rFonts w:ascii="宋体" w:hAnsi="宋体" w:hint="eastAsia"/>
          <w:b/>
          <w:sz w:val="44"/>
          <w:szCs w:val="44"/>
          <w:lang w:eastAsia="zh-CN"/>
        </w:rPr>
        <w:lastRenderedPageBreak/>
        <w:t>申 报 须 知</w:t>
      </w:r>
    </w:p>
    <w:p w:rsidR="002D505E" w:rsidRDefault="002D505E">
      <w:pPr>
        <w:spacing w:line="480" w:lineRule="exact"/>
        <w:jc w:val="left"/>
        <w:rPr>
          <w:rFonts w:ascii="宋体" w:hAnsi="宋体"/>
          <w:b/>
          <w:sz w:val="44"/>
          <w:szCs w:val="44"/>
          <w:lang w:eastAsia="zh-CN"/>
        </w:rPr>
      </w:pPr>
    </w:p>
    <w:p w:rsidR="002D505E" w:rsidRDefault="000A266A">
      <w:pPr>
        <w:ind w:firstLineChars="200" w:firstLine="640"/>
        <w:jc w:val="left"/>
        <w:rPr>
          <w:rFonts w:ascii="仿宋" w:eastAsia="仿宋" w:hAnsi="仿宋"/>
          <w:bCs/>
          <w:sz w:val="32"/>
          <w:szCs w:val="32"/>
          <w:lang w:eastAsia="zh-CN"/>
        </w:rPr>
      </w:pPr>
      <w:r>
        <w:rPr>
          <w:rFonts w:ascii="仿宋" w:eastAsia="仿宋" w:hAnsi="仿宋" w:hint="eastAsia"/>
          <w:bCs/>
          <w:sz w:val="32"/>
          <w:szCs w:val="32"/>
          <w:lang w:eastAsia="zh-CN"/>
        </w:rPr>
        <w:t>申报石家庄市科学技术研究与发展计划项目的单位和个人，以及项目实施内容等，均应符合《石家庄市科学技术研究与发展计划项目管理办法》（石科规﹝2018﹞3号）的有关要求。</w:t>
      </w:r>
    </w:p>
    <w:p w:rsidR="002D505E" w:rsidRDefault="000A266A">
      <w:pPr>
        <w:ind w:firstLineChars="200" w:firstLine="640"/>
        <w:jc w:val="left"/>
        <w:rPr>
          <w:rFonts w:ascii="黑体" w:eastAsia="黑体" w:hAnsi="黑体"/>
          <w:bCs/>
          <w:sz w:val="32"/>
          <w:szCs w:val="32"/>
          <w:lang w:eastAsia="zh-CN"/>
        </w:rPr>
      </w:pPr>
      <w:r>
        <w:rPr>
          <w:rFonts w:ascii="黑体" w:eastAsia="黑体" w:hAnsi="黑体" w:hint="eastAsia"/>
          <w:bCs/>
          <w:sz w:val="32"/>
          <w:szCs w:val="32"/>
          <w:lang w:eastAsia="zh-CN"/>
        </w:rPr>
        <w:t>一、申报基本条件</w:t>
      </w:r>
    </w:p>
    <w:p w:rsidR="002D505E" w:rsidRDefault="000A266A">
      <w:pPr>
        <w:ind w:firstLineChars="200" w:firstLine="640"/>
        <w:jc w:val="left"/>
        <w:rPr>
          <w:rFonts w:ascii="仿宋" w:eastAsia="仿宋" w:hAnsi="仿宋"/>
          <w:bCs/>
          <w:sz w:val="32"/>
          <w:szCs w:val="32"/>
          <w:lang w:eastAsia="zh-CN"/>
        </w:rPr>
      </w:pPr>
      <w:r>
        <w:rPr>
          <w:rFonts w:ascii="仿宋" w:eastAsia="仿宋" w:hAnsi="仿宋" w:hint="eastAsia"/>
          <w:bCs/>
          <w:sz w:val="32"/>
          <w:szCs w:val="32"/>
          <w:lang w:eastAsia="zh-CN"/>
        </w:rPr>
        <w:t>2021年度市级科技计划的项目申报单位、合作单位、项目组长（项目组第一人）和项目组成员应符合以下基本条件：</w:t>
      </w:r>
    </w:p>
    <w:p w:rsidR="002D505E" w:rsidRDefault="000A266A">
      <w:pPr>
        <w:widowControl w:val="0"/>
        <w:numPr>
          <w:ilvl w:val="0"/>
          <w:numId w:val="1"/>
        </w:numPr>
        <w:ind w:firstLineChars="200" w:firstLine="640"/>
        <w:jc w:val="left"/>
        <w:rPr>
          <w:rFonts w:ascii="仿宋_GB2312" w:eastAsia="仿宋_GB2312" w:hint="eastAsia"/>
          <w:b/>
          <w:sz w:val="32"/>
          <w:szCs w:val="32"/>
          <w:lang w:eastAsia="zh-CN"/>
        </w:rPr>
      </w:pPr>
      <w:r>
        <w:rPr>
          <w:rFonts w:ascii="仿宋_GB2312" w:eastAsia="仿宋_GB2312" w:hint="eastAsia"/>
          <w:sz w:val="32"/>
          <w:szCs w:val="32"/>
          <w:lang w:eastAsia="zh-CN"/>
        </w:rPr>
        <w:t xml:space="preserve">项目申报单位应是在石家庄市行政区域内注册的，非省财政直管县（市）的，具有独立法人资格的企事业单位等;非本市所属的、石家庄地域内的科研院所和高等院校，可以且仅限申报与石家庄市工作有关的软科学研究项目; </w:t>
      </w:r>
      <w:r>
        <w:rPr>
          <w:rFonts w:ascii="仿宋_GB2312" w:eastAsia="仿宋_GB2312" w:hint="eastAsia"/>
          <w:b/>
          <w:sz w:val="32"/>
          <w:szCs w:val="32"/>
          <w:lang w:eastAsia="zh-CN"/>
        </w:rPr>
        <w:t>省财政直管县(市) 的企事业单位可以申报市级技术创新中心，但目前无财政资金支持。</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2.项目申报单位应具有与项目研究和实施相匹配的基础条件，具备完成项目必须的自筹资金能力，具有完成项目所必备的人才、技术、场地和装备条件，并有健全的科研管理和财务管理制度。</w:t>
      </w:r>
    </w:p>
    <w:p w:rsidR="002D505E" w:rsidRDefault="000A266A">
      <w:pPr>
        <w:ind w:firstLineChars="200" w:firstLine="640"/>
        <w:jc w:val="left"/>
        <w:rPr>
          <w:rFonts w:ascii="华文仿宋" w:eastAsia="华文仿宋" w:hAnsi="华文仿宋"/>
          <w:sz w:val="32"/>
          <w:szCs w:val="32"/>
          <w:lang w:eastAsia="zh-CN"/>
        </w:rPr>
      </w:pPr>
      <w:r>
        <w:rPr>
          <w:rFonts w:ascii="仿宋_GB2312" w:eastAsia="仿宋_GB2312" w:hint="eastAsia"/>
          <w:sz w:val="32"/>
          <w:szCs w:val="32"/>
          <w:lang w:eastAsia="zh-CN"/>
        </w:rPr>
        <w:t>3.项目组长必须为在职人员，并在相关技术领域具有较高的学术水平和科研资信，有研究经历和前期工作积累，熟</w:t>
      </w:r>
      <w:r>
        <w:rPr>
          <w:rFonts w:ascii="仿宋_GB2312" w:eastAsia="仿宋_GB2312" w:hint="eastAsia"/>
          <w:sz w:val="32"/>
          <w:szCs w:val="32"/>
          <w:lang w:eastAsia="zh-CN"/>
        </w:rPr>
        <w:lastRenderedPageBreak/>
        <w:t>悉本领域国内外技术、市场动态及发展趋势，有完成项目所需的组织管理和协调能力。</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4.两个或两个以上单位共同申报的项目，须有书面合作协议，明确各自的责任与权利。</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5.项目申报单位、合作单位和项目组成员应具有良好的科研信誉。</w:t>
      </w:r>
    </w:p>
    <w:p w:rsidR="002D505E" w:rsidRDefault="000A266A">
      <w:pPr>
        <w:ind w:firstLineChars="196" w:firstLine="627"/>
        <w:jc w:val="left"/>
        <w:rPr>
          <w:rFonts w:ascii="黑体" w:eastAsia="黑体" w:hAnsi="黑体"/>
          <w:bCs/>
          <w:sz w:val="32"/>
          <w:szCs w:val="32"/>
          <w:lang w:eastAsia="zh-CN"/>
        </w:rPr>
      </w:pPr>
      <w:r>
        <w:rPr>
          <w:rFonts w:ascii="黑体" w:eastAsia="黑体" w:hAnsi="黑体" w:hint="eastAsia"/>
          <w:bCs/>
          <w:sz w:val="32"/>
          <w:szCs w:val="32"/>
          <w:lang w:eastAsia="zh-CN"/>
        </w:rPr>
        <w:t>二、申报限制条件</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1.列入各级科研诚信记录（黑名单）的单位和个人不得申报；</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2.有不良社会信用记录且不良记录尚未处理的单位和个人，</w:t>
      </w:r>
      <w:r>
        <w:rPr>
          <w:rFonts w:ascii="仿宋_GB2312" w:eastAsia="仿宋_GB2312"/>
          <w:sz w:val="32"/>
          <w:szCs w:val="32"/>
          <w:lang w:eastAsia="zh-CN"/>
        </w:rPr>
        <w:t>列入经营</w:t>
      </w:r>
      <w:r>
        <w:rPr>
          <w:rFonts w:ascii="仿宋_GB2312" w:eastAsia="仿宋_GB2312" w:hint="eastAsia"/>
          <w:sz w:val="32"/>
          <w:szCs w:val="32"/>
          <w:lang w:eastAsia="zh-CN"/>
        </w:rPr>
        <w:t>异常名录或严重违法失信企业名单者，以及从事行业被列入</w:t>
      </w:r>
      <w:r>
        <w:rPr>
          <w:rFonts w:ascii="仿宋_GB2312" w:eastAsia="仿宋_GB2312"/>
          <w:sz w:val="32"/>
          <w:szCs w:val="32"/>
          <w:lang w:eastAsia="zh-CN"/>
        </w:rPr>
        <w:t>国家禁止和限制类产业目录</w:t>
      </w:r>
      <w:r>
        <w:rPr>
          <w:rFonts w:ascii="仿宋_GB2312" w:eastAsia="仿宋_GB2312" w:hint="eastAsia"/>
          <w:sz w:val="32"/>
          <w:szCs w:val="32"/>
          <w:lang w:eastAsia="zh-CN"/>
        </w:rPr>
        <w:t>者不得申报；</w:t>
      </w:r>
    </w:p>
    <w:p w:rsidR="002D505E" w:rsidRDefault="000A266A">
      <w:pPr>
        <w:ind w:firstLine="105"/>
        <w:jc w:val="left"/>
        <w:rPr>
          <w:rFonts w:ascii="仿宋" w:eastAsia="仿宋" w:hAnsi="仿宋"/>
          <w:sz w:val="32"/>
          <w:szCs w:val="32"/>
          <w:lang w:eastAsia="zh-CN"/>
        </w:rPr>
      </w:pPr>
      <w:r>
        <w:rPr>
          <w:rFonts w:ascii="仿宋" w:eastAsia="仿宋" w:hAnsi="仿宋" w:hint="eastAsia"/>
          <w:sz w:val="32"/>
          <w:szCs w:val="32"/>
          <w:lang w:eastAsia="zh-CN"/>
        </w:rPr>
        <w:t xml:space="preserve">   3.有在研项目</w:t>
      </w:r>
      <w:r>
        <w:rPr>
          <w:rFonts w:ascii="仿宋" w:eastAsia="仿宋" w:hAnsi="仿宋" w:hint="eastAsia"/>
          <w:b/>
          <w:sz w:val="32"/>
          <w:szCs w:val="32"/>
          <w:lang w:eastAsia="zh-CN"/>
        </w:rPr>
        <w:t>(已申请验收项目、正在验收项目，以及已组织专家验收，但没有完成纸质验收材料归档的项目均视为“在研项目”。下同)</w:t>
      </w:r>
      <w:r>
        <w:rPr>
          <w:rFonts w:ascii="仿宋" w:eastAsia="仿宋" w:hAnsi="仿宋" w:hint="eastAsia"/>
          <w:sz w:val="32"/>
          <w:szCs w:val="32"/>
          <w:lang w:eastAsia="zh-CN"/>
        </w:rPr>
        <w:t>的企业及其法定代表人、项目组前3名人员不得申报；承担市级科技计划项目验收结论为“准予结题”的</w:t>
      </w:r>
      <w:bookmarkStart w:id="0" w:name="OLE_LINK300"/>
      <w:bookmarkStart w:id="1" w:name="OLE_LINK302"/>
      <w:bookmarkStart w:id="2" w:name="OLE_LINK301"/>
      <w:r>
        <w:rPr>
          <w:rFonts w:ascii="仿宋" w:eastAsia="仿宋" w:hAnsi="仿宋" w:hint="eastAsia"/>
          <w:sz w:val="32"/>
          <w:szCs w:val="32"/>
          <w:lang w:eastAsia="zh-CN"/>
        </w:rPr>
        <w:t>企业及其法定代表人、项目组长</w:t>
      </w:r>
      <w:bookmarkEnd w:id="0"/>
      <w:bookmarkEnd w:id="1"/>
      <w:bookmarkEnd w:id="2"/>
      <w:r>
        <w:rPr>
          <w:rFonts w:ascii="仿宋" w:eastAsia="仿宋" w:hAnsi="仿宋" w:hint="eastAsia"/>
          <w:sz w:val="32"/>
          <w:szCs w:val="32"/>
          <w:lang w:eastAsia="zh-CN"/>
        </w:rPr>
        <w:t>1年内不得申报；验收结论为“验收不通过”的企业及其法定代表人、项目组长3年内不得申报；</w:t>
      </w:r>
    </w:p>
    <w:p w:rsidR="002D505E" w:rsidRDefault="000A266A">
      <w:pPr>
        <w:ind w:firstLine="105"/>
        <w:jc w:val="left"/>
        <w:rPr>
          <w:rFonts w:ascii="仿宋" w:eastAsia="仿宋" w:hAnsi="仿宋"/>
          <w:sz w:val="32"/>
          <w:szCs w:val="32"/>
          <w:lang w:eastAsia="zh-CN"/>
        </w:rPr>
      </w:pPr>
      <w:r>
        <w:rPr>
          <w:rFonts w:ascii="仿宋" w:eastAsia="仿宋" w:hAnsi="仿宋" w:hint="eastAsia"/>
          <w:sz w:val="32"/>
          <w:szCs w:val="32"/>
          <w:lang w:eastAsia="zh-CN"/>
        </w:rPr>
        <w:t xml:space="preserve">   4.有在研项目的高等院校、科研机构等事业单位的法定代表人及项目组前3名人员不得申报; 承担市级科技计划项目验收结论为“准予结题”的</w:t>
      </w:r>
      <w:bookmarkStart w:id="3" w:name="OLE_LINK303"/>
      <w:bookmarkStart w:id="4" w:name="OLE_LINK304"/>
      <w:bookmarkStart w:id="5" w:name="OLE_LINK305"/>
      <w:r>
        <w:rPr>
          <w:rFonts w:ascii="仿宋" w:eastAsia="仿宋" w:hAnsi="仿宋" w:hint="eastAsia"/>
          <w:sz w:val="32"/>
          <w:szCs w:val="32"/>
          <w:lang w:eastAsia="zh-CN"/>
        </w:rPr>
        <w:t>单位法定代表人及项目组长</w:t>
      </w:r>
      <w:bookmarkEnd w:id="3"/>
      <w:bookmarkEnd w:id="4"/>
      <w:bookmarkEnd w:id="5"/>
      <w:r>
        <w:rPr>
          <w:rFonts w:ascii="仿宋" w:eastAsia="仿宋" w:hAnsi="仿宋" w:hint="eastAsia"/>
          <w:sz w:val="32"/>
          <w:szCs w:val="32"/>
          <w:lang w:eastAsia="zh-CN"/>
        </w:rPr>
        <w:t>1</w:t>
      </w:r>
      <w:r>
        <w:rPr>
          <w:rFonts w:ascii="仿宋" w:eastAsia="仿宋" w:hAnsi="仿宋" w:hint="eastAsia"/>
          <w:sz w:val="32"/>
          <w:szCs w:val="32"/>
          <w:lang w:eastAsia="zh-CN"/>
        </w:rPr>
        <w:lastRenderedPageBreak/>
        <w:t>年内不得申报；验收结论为“验收不通过”的单位法定代表人及项目组长3年内不得申报；</w:t>
      </w:r>
    </w:p>
    <w:p w:rsidR="002D505E" w:rsidRDefault="000A266A">
      <w:pPr>
        <w:ind w:firstLineChars="200" w:firstLine="640"/>
        <w:jc w:val="left"/>
        <w:rPr>
          <w:rFonts w:ascii="仿宋_GB2312" w:eastAsia="仿宋_GB2312" w:hint="eastAsia"/>
          <w:b/>
          <w:sz w:val="32"/>
          <w:szCs w:val="32"/>
          <w:lang w:eastAsia="zh-CN"/>
        </w:rPr>
      </w:pPr>
      <w:r>
        <w:rPr>
          <w:rFonts w:ascii="仿宋_GB2312" w:eastAsia="仿宋_GB2312" w:hint="eastAsia"/>
          <w:sz w:val="32"/>
          <w:szCs w:val="32"/>
          <w:lang w:eastAsia="zh-CN"/>
        </w:rPr>
        <w:t>5.同一申请人在本年度只能申报1项，一个企业原则上只允许申报1项。申报技术创新中心的企事业单位和申请人不受此限制；</w:t>
      </w:r>
      <w:r>
        <w:rPr>
          <w:rFonts w:ascii="仿宋_GB2312" w:eastAsia="仿宋_GB2312" w:hint="eastAsia"/>
          <w:b/>
          <w:sz w:val="32"/>
          <w:szCs w:val="32"/>
          <w:lang w:eastAsia="zh-CN"/>
        </w:rPr>
        <w:t>承担“后补助资金”项目，且项目在正常执行期内的单位和个人不受本条款限制；</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6.承担市级科技计划项目，有不按时提交项目进展情况和执行情况调查报告等不良记录的单位及其法定代表人、项目组长不得申报;</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7.市级以上各级各类科技创新平台在绩效评估中被评为“整改”等次，以及列为“缓评”的单位，暂缓申报本年度市级科技计划，评估合格后可以申报以后年度科技计划；被撤销创新平台称号的取消今后申报资格；</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8.研究内容相同或相似的项目，不得多头申报或变换名称重复申报；不得将已经通过其他财政经费支持获得的研究成果项目重复申报。一经发现即将申报单位及其法定代表人列入不良记录名单。</w:t>
      </w:r>
    </w:p>
    <w:p w:rsidR="002D505E" w:rsidRDefault="000A266A">
      <w:pPr>
        <w:ind w:firstLineChars="200" w:firstLine="643"/>
        <w:jc w:val="left"/>
        <w:rPr>
          <w:rFonts w:ascii="仿宋_GB2312" w:eastAsia="仿宋_GB2312" w:hint="eastAsia"/>
          <w:b/>
          <w:sz w:val="32"/>
          <w:szCs w:val="32"/>
          <w:lang w:eastAsia="zh-CN"/>
        </w:rPr>
      </w:pPr>
      <w:r>
        <w:rPr>
          <w:rFonts w:ascii="仿宋_GB2312" w:eastAsia="仿宋_GB2312" w:hint="eastAsia"/>
          <w:b/>
          <w:sz w:val="32"/>
          <w:szCs w:val="32"/>
          <w:lang w:eastAsia="zh-CN"/>
        </w:rPr>
        <w:t>9.在本次项目申报截止日期前,暂不受理项目承担单位提出的人员变更申请。</w:t>
      </w:r>
    </w:p>
    <w:p w:rsidR="002D505E" w:rsidRDefault="000A266A">
      <w:pPr>
        <w:autoSpaceDE w:val="0"/>
        <w:autoSpaceDN w:val="0"/>
        <w:adjustRightInd w:val="0"/>
        <w:ind w:firstLineChars="192" w:firstLine="614"/>
        <w:jc w:val="left"/>
        <w:rPr>
          <w:rFonts w:ascii="黑体" w:eastAsia="黑体" w:hAnsi="黑体"/>
          <w:bCs/>
          <w:sz w:val="32"/>
          <w:szCs w:val="32"/>
          <w:lang w:eastAsia="zh-CN"/>
        </w:rPr>
      </w:pPr>
      <w:r>
        <w:rPr>
          <w:rFonts w:ascii="黑体" w:eastAsia="黑体" w:hAnsi="黑体" w:hint="eastAsia"/>
          <w:bCs/>
          <w:sz w:val="32"/>
          <w:szCs w:val="32"/>
          <w:lang w:eastAsia="zh-CN"/>
        </w:rPr>
        <w:t>三、经费预算编制要求</w:t>
      </w:r>
    </w:p>
    <w:p w:rsidR="002D505E" w:rsidRDefault="000A266A">
      <w:pPr>
        <w:autoSpaceDE w:val="0"/>
        <w:autoSpaceDN w:val="0"/>
        <w:adjustRightInd w:val="0"/>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项目预算编制应符合《石家庄市市级科技计划专项资金管理办法》（石财规﹝2019﹞3号）的相关规定。</w:t>
      </w:r>
    </w:p>
    <w:p w:rsidR="002D505E" w:rsidRDefault="000A266A">
      <w:pPr>
        <w:autoSpaceDE w:val="0"/>
        <w:autoSpaceDN w:val="0"/>
        <w:adjustRightInd w:val="0"/>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lastRenderedPageBreak/>
        <w:t>1.项目申报单位实行法人管理责任制，项目申报单位是项目的责任主体，对项目经费预算编制的科学性、合理性，项目经费使用的规范性、安全性和有效性负责；</w:t>
      </w:r>
    </w:p>
    <w:p w:rsidR="002D505E" w:rsidRDefault="000A266A">
      <w:pPr>
        <w:autoSpaceDE w:val="0"/>
        <w:autoSpaceDN w:val="0"/>
        <w:adjustRightInd w:val="0"/>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2.项目申报单位须有健全的内部控制制度，并落实承诺的项目自筹经费及有关配套条件；项目经费纳入单位财务统一管理，专项经费、单位自筹经费以及项目归口管理部门配套经费分别单独核算，专款专用；</w:t>
      </w:r>
    </w:p>
    <w:p w:rsidR="002D505E" w:rsidRDefault="000A266A">
      <w:pPr>
        <w:autoSpaceDE w:val="0"/>
        <w:autoSpaceDN w:val="0"/>
        <w:adjustRightInd w:val="0"/>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3.项目预算编制应当结合项目研究开发任务的实际需要，严格按照相关政策所规定的范围和标准编制经费预算和支出预算；</w:t>
      </w:r>
    </w:p>
    <w:p w:rsidR="002D505E" w:rsidRDefault="000A266A">
      <w:pPr>
        <w:autoSpaceDE w:val="0"/>
        <w:autoSpaceDN w:val="0"/>
        <w:adjustRightInd w:val="0"/>
        <w:ind w:firstLineChars="200" w:firstLine="643"/>
        <w:jc w:val="left"/>
        <w:rPr>
          <w:rFonts w:ascii="仿宋_GB2312" w:eastAsia="仿宋_GB2312" w:hint="eastAsia"/>
          <w:b/>
          <w:sz w:val="32"/>
          <w:szCs w:val="32"/>
          <w:lang w:eastAsia="zh-CN"/>
        </w:rPr>
      </w:pPr>
      <w:r>
        <w:rPr>
          <w:rFonts w:ascii="仿宋_GB2312" w:eastAsia="仿宋_GB2312" w:hint="eastAsia"/>
          <w:b/>
          <w:sz w:val="32"/>
          <w:szCs w:val="32"/>
          <w:lang w:eastAsia="zh-CN"/>
        </w:rPr>
        <w:t>4.科研人员编制项目资金预算时，应与单位财务人员共同进行，并充分征求和尊重财会人员意见，杜绝资金预算违反相关政策，影响项目正常实施及验收的现象发生；</w:t>
      </w:r>
    </w:p>
    <w:p w:rsidR="002D505E" w:rsidRDefault="000A266A">
      <w:pPr>
        <w:autoSpaceDE w:val="0"/>
        <w:autoSpaceDN w:val="0"/>
        <w:adjustRightInd w:val="0"/>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5.多个单位共同研发的项目，应明确各单位承担的主要任务以及经费预算。</w:t>
      </w:r>
    </w:p>
    <w:p w:rsidR="002D505E" w:rsidRDefault="000A266A">
      <w:pPr>
        <w:ind w:firstLineChars="200" w:firstLine="640"/>
        <w:jc w:val="left"/>
        <w:rPr>
          <w:rFonts w:ascii="黑体" w:eastAsia="黑体" w:hAnsi="黑体"/>
          <w:bCs/>
          <w:sz w:val="32"/>
          <w:szCs w:val="32"/>
          <w:lang w:eastAsia="zh-CN"/>
        </w:rPr>
      </w:pPr>
      <w:r>
        <w:rPr>
          <w:rFonts w:ascii="黑体" w:eastAsia="黑体" w:hAnsi="黑体" w:hint="eastAsia"/>
          <w:bCs/>
          <w:sz w:val="32"/>
          <w:szCs w:val="32"/>
          <w:lang w:eastAsia="zh-CN"/>
        </w:rPr>
        <w:t>四、申报程序</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项目申报采用网上申报方式，归口管理、逐级申报。涉及国家秘密的项目内容，不得通过网络传输，由归口管理部门直接报送市科技局。</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网上申报登录“</w:t>
      </w:r>
      <w:bookmarkStart w:id="6" w:name="OLE_LINK307"/>
      <w:bookmarkStart w:id="7" w:name="OLE_LINK306"/>
      <w:r>
        <w:rPr>
          <w:rFonts w:ascii="仿宋_GB2312" w:eastAsia="仿宋_GB2312" w:hint="eastAsia"/>
          <w:sz w:val="32"/>
          <w:szCs w:val="32"/>
          <w:lang w:eastAsia="zh-CN"/>
        </w:rPr>
        <w:t>石家庄科技网</w:t>
      </w:r>
      <w:bookmarkEnd w:id="6"/>
      <w:bookmarkEnd w:id="7"/>
      <w:r>
        <w:rPr>
          <w:rFonts w:ascii="仿宋_GB2312" w:eastAsia="仿宋_GB2312" w:hint="eastAsia"/>
          <w:sz w:val="32"/>
          <w:szCs w:val="32"/>
          <w:lang w:eastAsia="zh-CN"/>
        </w:rPr>
        <w:t>—办公大厅—科技计划网上管理平台”。</w:t>
      </w:r>
    </w:p>
    <w:p w:rsidR="002D505E" w:rsidRDefault="000A266A" w:rsidP="00E6695A">
      <w:pPr>
        <w:ind w:firstLineChars="200" w:firstLine="640"/>
        <w:jc w:val="left"/>
        <w:rPr>
          <w:rFonts w:ascii="楷体" w:eastAsia="楷体" w:hAnsi="楷体"/>
          <w:b/>
          <w:sz w:val="32"/>
          <w:szCs w:val="32"/>
          <w:lang w:eastAsia="zh-CN"/>
        </w:rPr>
      </w:pPr>
      <w:r>
        <w:rPr>
          <w:rFonts w:ascii="楷体" w:eastAsia="楷体" w:hAnsi="楷体" w:hint="eastAsia"/>
          <w:b/>
          <w:sz w:val="32"/>
          <w:szCs w:val="32"/>
          <w:lang w:eastAsia="zh-CN"/>
        </w:rPr>
        <w:t>（一）用户注册</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lastRenderedPageBreak/>
        <w:t>1.未在系统内申请过用户的申请人，联系本单位管理员，申请用户名和密码。</w:t>
      </w:r>
    </w:p>
    <w:p w:rsidR="002D505E" w:rsidRDefault="000A266A" w:rsidP="00E6695A">
      <w:pPr>
        <w:ind w:firstLineChars="200" w:firstLine="640"/>
        <w:jc w:val="left"/>
        <w:rPr>
          <w:rFonts w:ascii="楷体" w:eastAsia="楷体" w:hAnsi="楷体"/>
          <w:b/>
          <w:sz w:val="32"/>
          <w:szCs w:val="32"/>
          <w:lang w:eastAsia="zh-CN"/>
        </w:rPr>
      </w:pPr>
      <w:r>
        <w:rPr>
          <w:rFonts w:ascii="楷体" w:eastAsia="楷体" w:hAnsi="楷体" w:hint="eastAsia"/>
          <w:b/>
          <w:sz w:val="32"/>
          <w:szCs w:val="32"/>
          <w:lang w:eastAsia="zh-CN"/>
        </w:rPr>
        <w:t>（二）填报项目申请书</w:t>
      </w:r>
    </w:p>
    <w:p w:rsidR="002D505E" w:rsidRDefault="000A266A">
      <w:pPr>
        <w:ind w:firstLineChars="200" w:firstLine="640"/>
        <w:jc w:val="left"/>
        <w:rPr>
          <w:rFonts w:ascii="仿宋_GB2312" w:eastAsia="仿宋_GB2312" w:hAnsi="华文仿宋" w:cs="仿宋_GB2312"/>
          <w:sz w:val="32"/>
          <w:szCs w:val="32"/>
          <w:lang w:eastAsia="zh-CN"/>
        </w:rPr>
      </w:pPr>
      <w:r>
        <w:rPr>
          <w:rFonts w:ascii="仿宋_GB2312" w:eastAsia="仿宋_GB2312" w:hAnsi="华文仿宋" w:cs="仿宋_GB2312" w:hint="eastAsia"/>
          <w:sz w:val="32"/>
          <w:szCs w:val="32"/>
          <w:lang w:eastAsia="zh-CN"/>
        </w:rPr>
        <w:t>项目申请人在“</w:t>
      </w:r>
      <w:r>
        <w:rPr>
          <w:rFonts w:ascii="仿宋_GB2312" w:eastAsia="仿宋_GB2312" w:hint="eastAsia"/>
          <w:sz w:val="32"/>
          <w:szCs w:val="32"/>
          <w:lang w:eastAsia="zh-CN"/>
        </w:rPr>
        <w:t>石家庄市科技计划项目管理一体化平台</w:t>
      </w:r>
      <w:r>
        <w:rPr>
          <w:rFonts w:ascii="仿宋_GB2312" w:eastAsia="仿宋_GB2312" w:hAnsi="华文仿宋" w:cs="仿宋_GB2312" w:hint="eastAsia"/>
          <w:sz w:val="32"/>
          <w:szCs w:val="32"/>
          <w:lang w:eastAsia="zh-CN"/>
        </w:rPr>
        <w:t>”点击“申请人登录”，登录后点击“申请书在线填写”，首先准确选择对应的“</w:t>
      </w:r>
      <w:r>
        <w:rPr>
          <w:rFonts w:ascii="仿宋_GB2312" w:eastAsia="仿宋_GB2312" w:hAnsi="仿宋" w:cs="仿宋_GB2312" w:hint="eastAsia"/>
          <w:sz w:val="32"/>
          <w:szCs w:val="32"/>
          <w:lang w:eastAsia="zh-CN"/>
        </w:rPr>
        <w:t>指南代码”，不符合指南内容要求的项目不被受理</w:t>
      </w:r>
      <w:r>
        <w:rPr>
          <w:rFonts w:ascii="仿宋_GB2312" w:eastAsia="仿宋_GB2312" w:hAnsi="华文仿宋" w:cs="仿宋_GB2312" w:hint="eastAsia"/>
          <w:sz w:val="32"/>
          <w:szCs w:val="32"/>
          <w:lang w:eastAsia="zh-CN"/>
        </w:rPr>
        <w:t>。</w:t>
      </w:r>
    </w:p>
    <w:p w:rsidR="002D505E" w:rsidRDefault="000A266A">
      <w:pPr>
        <w:ind w:firstLineChars="200" w:firstLine="640"/>
        <w:jc w:val="left"/>
        <w:rPr>
          <w:rFonts w:ascii="仿宋_GB2312" w:eastAsia="仿宋_GB2312" w:hAnsi="华文仿宋" w:cs="仿宋_GB2312"/>
          <w:sz w:val="32"/>
          <w:szCs w:val="32"/>
          <w:lang w:eastAsia="zh-CN"/>
        </w:rPr>
      </w:pPr>
      <w:r>
        <w:rPr>
          <w:rFonts w:ascii="仿宋_GB2312" w:eastAsia="仿宋_GB2312" w:hAnsi="华文仿宋" w:cs="仿宋_GB2312" w:hint="eastAsia"/>
          <w:sz w:val="32"/>
          <w:szCs w:val="32"/>
          <w:lang w:eastAsia="zh-CN"/>
        </w:rPr>
        <w:t>申请书填写过程中可以多次保存，填写完成检查无误后提交单位审核。</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Ansi="华文仿宋" w:cs="仿宋_GB2312" w:hint="eastAsia"/>
          <w:sz w:val="32"/>
          <w:szCs w:val="32"/>
          <w:lang w:eastAsia="zh-CN"/>
        </w:rPr>
        <w:t>申请书提交后，</w:t>
      </w:r>
      <w:r>
        <w:rPr>
          <w:rFonts w:ascii="仿宋_GB2312" w:eastAsia="仿宋_GB2312" w:hint="eastAsia"/>
          <w:sz w:val="32"/>
          <w:szCs w:val="32"/>
          <w:lang w:eastAsia="zh-CN"/>
        </w:rPr>
        <w:t>项目申请人可在“申请书查看”栏目中在线浏览申请书。</w:t>
      </w:r>
    </w:p>
    <w:p w:rsidR="002D505E" w:rsidRDefault="000A266A">
      <w:pPr>
        <w:ind w:firstLineChars="200" w:firstLine="640"/>
        <w:jc w:val="left"/>
        <w:rPr>
          <w:rFonts w:ascii="黑体" w:eastAsia="黑体" w:hAnsi="黑体"/>
          <w:sz w:val="32"/>
          <w:szCs w:val="32"/>
          <w:lang w:eastAsia="zh-CN"/>
        </w:rPr>
      </w:pPr>
      <w:r>
        <w:rPr>
          <w:rFonts w:ascii="黑体" w:eastAsia="黑体" w:hAnsi="黑体" w:hint="eastAsia"/>
          <w:sz w:val="32"/>
          <w:szCs w:val="32"/>
          <w:lang w:eastAsia="zh-CN"/>
        </w:rPr>
        <w:t xml:space="preserve">五、申报受理  </w:t>
      </w:r>
    </w:p>
    <w:p w:rsidR="002D505E" w:rsidRDefault="000A266A" w:rsidP="00E6695A">
      <w:pPr>
        <w:ind w:firstLineChars="200" w:firstLine="640"/>
        <w:jc w:val="left"/>
        <w:rPr>
          <w:rFonts w:ascii="楷体" w:eastAsia="楷体" w:hAnsi="楷体"/>
          <w:b/>
          <w:sz w:val="32"/>
          <w:szCs w:val="32"/>
          <w:lang w:eastAsia="zh-CN"/>
        </w:rPr>
      </w:pPr>
      <w:r>
        <w:rPr>
          <w:rFonts w:ascii="楷体" w:eastAsia="楷体" w:hAnsi="楷体" w:hint="eastAsia"/>
          <w:b/>
          <w:sz w:val="32"/>
          <w:szCs w:val="32"/>
          <w:lang w:eastAsia="zh-CN"/>
        </w:rPr>
        <w:t>1.受理方式</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本年度的“重大科技专项</w:t>
      </w:r>
      <w:r>
        <w:rPr>
          <w:rFonts w:ascii="仿宋_GB2312" w:eastAsia="仿宋_GB2312"/>
          <w:sz w:val="32"/>
          <w:szCs w:val="32"/>
          <w:lang w:eastAsia="zh-CN"/>
        </w:rPr>
        <w:t>”</w:t>
      </w:r>
      <w:r>
        <w:rPr>
          <w:rFonts w:ascii="仿宋_GB2312" w:eastAsia="仿宋_GB2312" w:hint="eastAsia"/>
          <w:sz w:val="32"/>
          <w:szCs w:val="32"/>
          <w:lang w:eastAsia="zh-CN"/>
        </w:rPr>
        <w:t>、“重点研发计划”、“技术创新引导计划”和“科技服务能力提升计划”中的专项申报，按照市科技局各业务处室的工作职能归</w:t>
      </w:r>
      <w:r>
        <w:rPr>
          <w:rFonts w:ascii="仿宋_GB2312" w:eastAsia="仿宋_GB2312" w:hAnsi="宋体" w:cs="宋体" w:hint="eastAsia"/>
          <w:sz w:val="32"/>
          <w:szCs w:val="32"/>
          <w:lang w:eastAsia="zh-CN"/>
        </w:rPr>
        <w:t>口受理</w:t>
      </w:r>
      <w:r>
        <w:rPr>
          <w:rFonts w:ascii="仿宋_GB2312" w:eastAsia="仿宋_GB2312" w:hint="eastAsia"/>
          <w:sz w:val="32"/>
          <w:szCs w:val="32"/>
          <w:lang w:eastAsia="zh-CN"/>
        </w:rPr>
        <w:t>。</w:t>
      </w:r>
    </w:p>
    <w:p w:rsidR="002D505E" w:rsidRDefault="000A266A" w:rsidP="00E6695A">
      <w:pPr>
        <w:ind w:firstLineChars="200" w:firstLine="640"/>
        <w:jc w:val="left"/>
        <w:rPr>
          <w:rFonts w:ascii="楷体" w:eastAsia="楷体" w:hAnsi="楷体"/>
          <w:b/>
          <w:sz w:val="32"/>
          <w:szCs w:val="32"/>
          <w:lang w:eastAsia="zh-CN"/>
        </w:rPr>
      </w:pPr>
      <w:r>
        <w:rPr>
          <w:rFonts w:ascii="楷体" w:eastAsia="楷体" w:hAnsi="楷体" w:hint="eastAsia"/>
          <w:b/>
          <w:sz w:val="32"/>
          <w:szCs w:val="32"/>
          <w:lang w:eastAsia="zh-CN"/>
        </w:rPr>
        <w:t xml:space="preserve">2.受理时间及相关要求 </w:t>
      </w:r>
    </w:p>
    <w:p w:rsidR="002D505E" w:rsidRDefault="000A266A">
      <w:pPr>
        <w:shd w:val="clear" w:color="auto" w:fill="FFFFFF"/>
        <w:spacing w:line="480" w:lineRule="atLeast"/>
        <w:ind w:firstLine="480"/>
        <w:jc w:val="left"/>
        <w:rPr>
          <w:rFonts w:ascii="仿宋" w:eastAsia="仿宋" w:hAnsi="仿宋" w:cs="宋体"/>
          <w:color w:val="000000"/>
          <w:sz w:val="32"/>
          <w:szCs w:val="32"/>
          <w:lang w:eastAsia="zh-CN" w:bidi="ar-SA"/>
        </w:rPr>
      </w:pPr>
      <w:r>
        <w:rPr>
          <w:rFonts w:ascii="仿宋" w:eastAsia="仿宋" w:hAnsi="仿宋" w:cs="宋体"/>
          <w:color w:val="000000"/>
          <w:sz w:val="32"/>
          <w:szCs w:val="32"/>
          <w:lang w:eastAsia="zh-CN" w:bidi="ar-SA"/>
        </w:rPr>
        <w:t>网上申报起始时间为20</w:t>
      </w:r>
      <w:r>
        <w:rPr>
          <w:rFonts w:ascii="仿宋" w:eastAsia="仿宋" w:hAnsi="仿宋" w:cs="宋体" w:hint="eastAsia"/>
          <w:color w:val="000000"/>
          <w:sz w:val="32"/>
          <w:szCs w:val="32"/>
          <w:lang w:eastAsia="zh-CN" w:bidi="ar-SA"/>
        </w:rPr>
        <w:t>20</w:t>
      </w:r>
      <w:r>
        <w:rPr>
          <w:rFonts w:ascii="仿宋" w:eastAsia="仿宋" w:hAnsi="仿宋" w:cs="宋体"/>
          <w:color w:val="000000"/>
          <w:sz w:val="32"/>
          <w:szCs w:val="32"/>
          <w:lang w:eastAsia="zh-CN" w:bidi="ar-SA"/>
        </w:rPr>
        <w:t>年</w:t>
      </w:r>
      <w:r>
        <w:rPr>
          <w:rFonts w:ascii="仿宋" w:eastAsia="仿宋" w:hAnsi="仿宋" w:cs="宋体" w:hint="eastAsia"/>
          <w:color w:val="000000"/>
          <w:sz w:val="32"/>
          <w:szCs w:val="32"/>
          <w:lang w:eastAsia="zh-CN" w:bidi="ar-SA"/>
        </w:rPr>
        <w:t>9</w:t>
      </w:r>
      <w:r>
        <w:rPr>
          <w:rFonts w:ascii="仿宋" w:eastAsia="仿宋" w:hAnsi="仿宋" w:cs="宋体"/>
          <w:color w:val="000000"/>
          <w:sz w:val="32"/>
          <w:szCs w:val="32"/>
          <w:lang w:eastAsia="zh-CN" w:bidi="ar-SA"/>
        </w:rPr>
        <w:t>月</w:t>
      </w:r>
      <w:r>
        <w:rPr>
          <w:rFonts w:ascii="仿宋" w:eastAsia="仿宋" w:hAnsi="仿宋" w:cs="宋体" w:hint="eastAsia"/>
          <w:color w:val="000000"/>
          <w:sz w:val="32"/>
          <w:szCs w:val="32"/>
          <w:lang w:eastAsia="zh-CN" w:bidi="ar-SA"/>
        </w:rPr>
        <w:t>8</w:t>
      </w:r>
      <w:r>
        <w:rPr>
          <w:rFonts w:ascii="仿宋" w:eastAsia="仿宋" w:hAnsi="仿宋" w:cs="宋体"/>
          <w:color w:val="000000"/>
          <w:sz w:val="32"/>
          <w:szCs w:val="32"/>
          <w:lang w:eastAsia="zh-CN" w:bidi="ar-SA"/>
        </w:rPr>
        <w:t>日；项目申报单位上传数据截止时间为20</w:t>
      </w:r>
      <w:r>
        <w:rPr>
          <w:rFonts w:ascii="仿宋" w:eastAsia="仿宋" w:hAnsi="仿宋" w:cs="宋体" w:hint="eastAsia"/>
          <w:color w:val="000000"/>
          <w:sz w:val="32"/>
          <w:szCs w:val="32"/>
          <w:lang w:eastAsia="zh-CN" w:bidi="ar-SA"/>
        </w:rPr>
        <w:t>20</w:t>
      </w:r>
      <w:r>
        <w:rPr>
          <w:rFonts w:ascii="仿宋" w:eastAsia="仿宋" w:hAnsi="仿宋" w:cs="宋体"/>
          <w:color w:val="000000"/>
          <w:sz w:val="32"/>
          <w:szCs w:val="32"/>
          <w:lang w:eastAsia="zh-CN" w:bidi="ar-SA"/>
        </w:rPr>
        <w:t>年</w:t>
      </w:r>
      <w:r>
        <w:rPr>
          <w:rFonts w:ascii="仿宋" w:eastAsia="仿宋" w:hAnsi="仿宋" w:cs="宋体" w:hint="eastAsia"/>
          <w:color w:val="000000"/>
          <w:sz w:val="32"/>
          <w:szCs w:val="32"/>
          <w:lang w:eastAsia="zh-CN" w:bidi="ar-SA"/>
        </w:rPr>
        <w:t>10</w:t>
      </w:r>
      <w:r>
        <w:rPr>
          <w:rFonts w:ascii="仿宋" w:eastAsia="仿宋" w:hAnsi="仿宋" w:cs="宋体"/>
          <w:color w:val="000000"/>
          <w:sz w:val="32"/>
          <w:szCs w:val="32"/>
          <w:lang w:eastAsia="zh-CN" w:bidi="ar-SA"/>
        </w:rPr>
        <w:t>月</w:t>
      </w:r>
      <w:r>
        <w:rPr>
          <w:rFonts w:ascii="仿宋" w:eastAsia="仿宋" w:hAnsi="仿宋" w:cs="宋体" w:hint="eastAsia"/>
          <w:color w:val="000000"/>
          <w:sz w:val="32"/>
          <w:szCs w:val="32"/>
          <w:lang w:eastAsia="zh-CN" w:bidi="ar-SA"/>
        </w:rPr>
        <w:t>15</w:t>
      </w:r>
      <w:r>
        <w:rPr>
          <w:rFonts w:ascii="仿宋" w:eastAsia="仿宋" w:hAnsi="仿宋" w:cs="宋体"/>
          <w:color w:val="000000"/>
          <w:sz w:val="32"/>
          <w:szCs w:val="32"/>
          <w:lang w:eastAsia="zh-CN" w:bidi="ar-SA"/>
        </w:rPr>
        <w:t>日</w:t>
      </w:r>
      <w:r>
        <w:rPr>
          <w:rFonts w:ascii="仿宋" w:eastAsia="仿宋" w:hAnsi="仿宋" w:cs="宋体" w:hint="eastAsia"/>
          <w:color w:val="000000"/>
          <w:sz w:val="32"/>
          <w:szCs w:val="32"/>
          <w:lang w:eastAsia="zh-CN" w:bidi="ar-SA"/>
        </w:rPr>
        <w:t>17</w:t>
      </w:r>
      <w:r>
        <w:rPr>
          <w:rFonts w:ascii="仿宋" w:eastAsia="仿宋" w:hAnsi="仿宋" w:cs="宋体"/>
          <w:color w:val="000000"/>
          <w:sz w:val="32"/>
          <w:szCs w:val="32"/>
          <w:lang w:eastAsia="zh-CN" w:bidi="ar-SA"/>
        </w:rPr>
        <w:t>时；归口管理部门审核截止时间为20</w:t>
      </w:r>
      <w:r>
        <w:rPr>
          <w:rFonts w:ascii="仿宋" w:eastAsia="仿宋" w:hAnsi="仿宋" w:cs="宋体" w:hint="eastAsia"/>
          <w:color w:val="000000"/>
          <w:sz w:val="32"/>
          <w:szCs w:val="32"/>
          <w:lang w:eastAsia="zh-CN" w:bidi="ar-SA"/>
        </w:rPr>
        <w:t>20</w:t>
      </w:r>
      <w:r>
        <w:rPr>
          <w:rFonts w:ascii="仿宋" w:eastAsia="仿宋" w:hAnsi="仿宋" w:cs="宋体"/>
          <w:color w:val="000000"/>
          <w:sz w:val="32"/>
          <w:szCs w:val="32"/>
          <w:lang w:eastAsia="zh-CN" w:bidi="ar-SA"/>
        </w:rPr>
        <w:t>年</w:t>
      </w:r>
      <w:r>
        <w:rPr>
          <w:rFonts w:ascii="仿宋" w:eastAsia="仿宋" w:hAnsi="仿宋" w:cs="宋体" w:hint="eastAsia"/>
          <w:color w:val="000000"/>
          <w:sz w:val="32"/>
          <w:szCs w:val="32"/>
          <w:lang w:eastAsia="zh-CN" w:bidi="ar-SA"/>
        </w:rPr>
        <w:t>10</w:t>
      </w:r>
      <w:r>
        <w:rPr>
          <w:rFonts w:ascii="仿宋" w:eastAsia="仿宋" w:hAnsi="仿宋" w:cs="宋体"/>
          <w:color w:val="000000"/>
          <w:sz w:val="32"/>
          <w:szCs w:val="32"/>
          <w:lang w:eastAsia="zh-CN" w:bidi="ar-SA"/>
        </w:rPr>
        <w:t>月</w:t>
      </w:r>
      <w:r>
        <w:rPr>
          <w:rFonts w:ascii="仿宋" w:eastAsia="仿宋" w:hAnsi="仿宋" w:cs="宋体" w:hint="eastAsia"/>
          <w:color w:val="000000"/>
          <w:sz w:val="32"/>
          <w:szCs w:val="32"/>
          <w:lang w:eastAsia="zh-CN" w:bidi="ar-SA"/>
        </w:rPr>
        <w:t>16</w:t>
      </w:r>
      <w:r>
        <w:rPr>
          <w:rFonts w:ascii="仿宋" w:eastAsia="仿宋" w:hAnsi="仿宋" w:cs="宋体"/>
          <w:color w:val="000000"/>
          <w:sz w:val="32"/>
          <w:szCs w:val="32"/>
          <w:lang w:eastAsia="zh-CN" w:bidi="ar-SA"/>
        </w:rPr>
        <w:t>日17时。</w:t>
      </w:r>
    </w:p>
    <w:p w:rsidR="002D505E" w:rsidRDefault="000A266A">
      <w:pPr>
        <w:ind w:firstLineChars="200" w:firstLine="643"/>
        <w:jc w:val="left"/>
        <w:rPr>
          <w:rFonts w:ascii="仿宋_GB2312" w:eastAsia="仿宋_GB2312" w:hint="eastAsia"/>
          <w:b/>
          <w:sz w:val="32"/>
          <w:szCs w:val="32"/>
          <w:lang w:eastAsia="zh-CN"/>
        </w:rPr>
      </w:pPr>
      <w:r>
        <w:rPr>
          <w:rFonts w:ascii="仿宋_GB2312" w:eastAsia="仿宋_GB2312" w:hint="eastAsia"/>
          <w:b/>
          <w:sz w:val="32"/>
          <w:szCs w:val="32"/>
          <w:lang w:eastAsia="zh-CN"/>
        </w:rPr>
        <w:lastRenderedPageBreak/>
        <w:t>归口部门及市科技局审核后，需退回修改时,系统将自动发送提醒信息至联系人手机，请注意查收（填写项目申请书时请务必填写联系人手机号码）。</w:t>
      </w:r>
    </w:p>
    <w:p w:rsidR="002D505E" w:rsidRDefault="000A266A">
      <w:pPr>
        <w:ind w:firstLineChars="200" w:firstLine="640"/>
        <w:jc w:val="left"/>
        <w:rPr>
          <w:rFonts w:ascii="黑体" w:eastAsia="黑体" w:hAnsi="黑体"/>
          <w:sz w:val="32"/>
          <w:szCs w:val="32"/>
          <w:lang w:eastAsia="zh-CN"/>
        </w:rPr>
      </w:pPr>
      <w:r>
        <w:rPr>
          <w:rFonts w:ascii="黑体" w:eastAsia="黑体" w:hAnsi="黑体" w:hint="eastAsia"/>
          <w:sz w:val="32"/>
          <w:szCs w:val="32"/>
          <w:lang w:eastAsia="zh-CN"/>
        </w:rPr>
        <w:t>六、其它要求</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1.项目归口管理部门负责审查项目申报单位的社会信用记录。有不良社会信用记录且不良记录尚未处理者、</w:t>
      </w:r>
      <w:r>
        <w:rPr>
          <w:rFonts w:ascii="仿宋_GB2312" w:eastAsia="仿宋_GB2312"/>
          <w:sz w:val="32"/>
          <w:szCs w:val="32"/>
          <w:lang w:eastAsia="zh-CN"/>
        </w:rPr>
        <w:t>列入经营</w:t>
      </w:r>
      <w:r>
        <w:rPr>
          <w:rFonts w:ascii="仿宋_GB2312" w:eastAsia="仿宋_GB2312" w:hint="eastAsia"/>
          <w:sz w:val="32"/>
          <w:szCs w:val="32"/>
          <w:lang w:eastAsia="zh-CN"/>
        </w:rPr>
        <w:t>异常名录或严重违法失信企业名单者、以及从事行业被列入</w:t>
      </w:r>
      <w:r>
        <w:rPr>
          <w:rFonts w:ascii="仿宋_GB2312" w:eastAsia="仿宋_GB2312"/>
          <w:sz w:val="32"/>
          <w:szCs w:val="32"/>
          <w:lang w:eastAsia="zh-CN"/>
        </w:rPr>
        <w:t>国家禁止和限制类产业目录</w:t>
      </w:r>
      <w:r>
        <w:rPr>
          <w:rFonts w:ascii="仿宋_GB2312" w:eastAsia="仿宋_GB2312" w:hint="eastAsia"/>
          <w:sz w:val="32"/>
          <w:szCs w:val="32"/>
          <w:lang w:eastAsia="zh-CN"/>
        </w:rPr>
        <w:t>者，不得推荐申报。社会信用记录可登录“信用中国”、“信用河北”、“信用石家庄”及“国家企业信用信息公示系统”等网站查询。</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2.项目申报单位和项目组长须对本单位项目申请书中各项内容和信息的真实性、完整性进行严格审核，对材料的真实性负责，并签署相应的诚信承诺书。</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3.外来语要同时用原文和中文表达；第一次出现的缩略词，需注明全称。</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4.申报单位相关证明材料（如合作协议）上传至申请书附件中。</w:t>
      </w:r>
    </w:p>
    <w:p w:rsidR="002D505E" w:rsidRDefault="000A266A">
      <w:pPr>
        <w:ind w:firstLineChars="200" w:firstLine="640"/>
        <w:jc w:val="left"/>
        <w:rPr>
          <w:rFonts w:ascii="黑体" w:eastAsia="黑体" w:hAnsi="黑体"/>
          <w:bCs/>
          <w:sz w:val="32"/>
          <w:szCs w:val="32"/>
          <w:lang w:eastAsia="zh-CN"/>
        </w:rPr>
      </w:pPr>
      <w:r>
        <w:rPr>
          <w:rFonts w:ascii="黑体" w:eastAsia="黑体" w:hAnsi="黑体" w:hint="eastAsia"/>
          <w:bCs/>
          <w:sz w:val="32"/>
          <w:szCs w:val="32"/>
          <w:lang w:eastAsia="zh-CN"/>
        </w:rPr>
        <w:t>七、受理处室及咨询电话</w:t>
      </w:r>
    </w:p>
    <w:p w:rsidR="002D505E" w:rsidRDefault="000A266A">
      <w:pPr>
        <w:spacing w:line="600" w:lineRule="exact"/>
        <w:ind w:firstLineChars="200" w:firstLine="640"/>
        <w:jc w:val="left"/>
        <w:rPr>
          <w:rFonts w:ascii="仿宋" w:eastAsia="仿宋" w:hAnsi="仿宋"/>
          <w:bCs/>
          <w:sz w:val="32"/>
          <w:szCs w:val="32"/>
          <w:lang w:eastAsia="zh-CN"/>
        </w:rPr>
      </w:pPr>
      <w:r>
        <w:rPr>
          <w:rFonts w:ascii="仿宋" w:eastAsia="仿宋" w:hAnsi="仿宋" w:hint="eastAsia"/>
          <w:bCs/>
          <w:sz w:val="32"/>
          <w:szCs w:val="32"/>
          <w:lang w:eastAsia="zh-CN"/>
        </w:rPr>
        <w:t>项目受理处室（单位）及咨询电话详见各专项说明。</w:t>
      </w:r>
    </w:p>
    <w:p w:rsidR="002D505E" w:rsidRDefault="000A266A">
      <w:pPr>
        <w:spacing w:line="600" w:lineRule="exact"/>
        <w:ind w:firstLineChars="200" w:firstLine="640"/>
        <w:jc w:val="left"/>
        <w:rPr>
          <w:rFonts w:ascii="仿宋_GB2312" w:eastAsia="仿宋_GB2312" w:hint="eastAsia"/>
          <w:sz w:val="32"/>
          <w:szCs w:val="32"/>
          <w:lang w:eastAsia="zh-CN"/>
        </w:rPr>
      </w:pPr>
      <w:r>
        <w:rPr>
          <w:rFonts w:ascii="仿宋" w:eastAsia="仿宋" w:hAnsi="仿宋" w:hint="eastAsia"/>
          <w:bCs/>
          <w:sz w:val="32"/>
          <w:szCs w:val="32"/>
          <w:lang w:eastAsia="zh-CN"/>
        </w:rPr>
        <w:t>申报软件技术支持单位及咨询电话：河北省</w:t>
      </w:r>
      <w:r>
        <w:rPr>
          <w:rFonts w:ascii="仿宋_GB2312" w:eastAsia="仿宋_GB2312" w:hint="eastAsia"/>
          <w:sz w:val="32"/>
          <w:szCs w:val="32"/>
          <w:lang w:eastAsia="zh-CN"/>
        </w:rPr>
        <w:t>电子信息技术研究院 85866036，85866037。</w:t>
      </w:r>
    </w:p>
    <w:p w:rsidR="002D505E" w:rsidRDefault="000A266A">
      <w:pPr>
        <w:rPr>
          <w:rFonts w:hint="eastAsia"/>
          <w:lang w:eastAsia="zh-CN"/>
        </w:rPr>
      </w:pPr>
      <w:r>
        <w:rPr>
          <w:lang w:eastAsia="zh-CN"/>
        </w:rPr>
        <w:br w:type="page"/>
      </w:r>
    </w:p>
    <w:p w:rsidR="002D505E" w:rsidRDefault="000A266A">
      <w:pPr>
        <w:pStyle w:val="1"/>
        <w:tabs>
          <w:tab w:val="center" w:pos="4535"/>
        </w:tabs>
        <w:spacing w:line="560" w:lineRule="exact"/>
        <w:rPr>
          <w:rFonts w:ascii="宋体" w:eastAsia="宋体" w:hAnsi="宋体" w:cs="宋体"/>
          <w:color w:val="auto"/>
          <w:sz w:val="44"/>
          <w:szCs w:val="44"/>
          <w:lang w:eastAsia="zh-CN"/>
        </w:rPr>
      </w:pPr>
      <w:r>
        <w:rPr>
          <w:rFonts w:ascii="宋体" w:eastAsia="宋体" w:hAnsi="宋体" w:cs="宋体" w:hint="eastAsia"/>
          <w:color w:val="auto"/>
          <w:sz w:val="44"/>
          <w:szCs w:val="44"/>
          <w:lang w:eastAsia="zh-CN"/>
        </w:rPr>
        <w:lastRenderedPageBreak/>
        <w:t>第</w:t>
      </w:r>
      <w:r w:rsidR="00E345BB">
        <w:rPr>
          <w:rFonts w:ascii="宋体" w:eastAsia="宋体" w:hAnsi="宋体" w:cs="宋体" w:hint="eastAsia"/>
          <w:color w:val="auto"/>
          <w:sz w:val="44"/>
          <w:szCs w:val="44"/>
          <w:lang w:eastAsia="zh-CN"/>
        </w:rPr>
        <w:t>一</w:t>
      </w:r>
      <w:r>
        <w:rPr>
          <w:rFonts w:ascii="宋体" w:eastAsia="宋体" w:hAnsi="宋体" w:cs="宋体" w:hint="eastAsia"/>
          <w:color w:val="auto"/>
          <w:sz w:val="44"/>
          <w:szCs w:val="44"/>
          <w:lang w:eastAsia="zh-CN"/>
        </w:rPr>
        <w:t>部分 重点研发计划</w:t>
      </w:r>
    </w:p>
    <w:p w:rsidR="002D505E" w:rsidRDefault="002D505E">
      <w:pPr>
        <w:rPr>
          <w:rFonts w:hint="eastAsia"/>
          <w:lang w:eastAsia="zh-CN"/>
        </w:rPr>
      </w:pPr>
    </w:p>
    <w:p w:rsidR="002D505E" w:rsidRDefault="000A266A">
      <w:pPr>
        <w:pStyle w:val="1"/>
        <w:tabs>
          <w:tab w:val="center" w:pos="4535"/>
        </w:tabs>
        <w:spacing w:line="560" w:lineRule="exact"/>
        <w:rPr>
          <w:rFonts w:asciiTheme="minorEastAsia" w:eastAsiaTheme="minorEastAsia" w:hAnsiTheme="minorEastAsia" w:cs="宋体"/>
          <w:b w:val="0"/>
          <w:color w:val="auto"/>
          <w:sz w:val="44"/>
          <w:szCs w:val="44"/>
          <w:lang w:eastAsia="zh-CN"/>
        </w:rPr>
      </w:pPr>
      <w:r>
        <w:rPr>
          <w:rFonts w:asciiTheme="minorEastAsia" w:eastAsiaTheme="minorEastAsia" w:hAnsiTheme="minorEastAsia" w:cs="宋体" w:hint="eastAsia"/>
          <w:b w:val="0"/>
          <w:color w:val="auto"/>
          <w:sz w:val="44"/>
          <w:szCs w:val="44"/>
          <w:lang w:eastAsia="zh-CN"/>
        </w:rPr>
        <w:t>新一代电子技术创新专项</w:t>
      </w:r>
    </w:p>
    <w:p w:rsidR="002D505E" w:rsidRDefault="002D505E">
      <w:pPr>
        <w:snapToGrid w:val="0"/>
        <w:spacing w:line="560" w:lineRule="exact"/>
        <w:ind w:firstLineChars="200" w:firstLine="640"/>
        <w:jc w:val="left"/>
        <w:outlineLvl w:val="0"/>
        <w:rPr>
          <w:rFonts w:ascii="楷体" w:eastAsia="楷体" w:hAnsi="楷体" w:cs="黑体"/>
          <w:color w:val="000000"/>
          <w:sz w:val="32"/>
          <w:szCs w:val="32"/>
          <w:lang w:eastAsia="zh-CN"/>
        </w:rPr>
      </w:pPr>
    </w:p>
    <w:p w:rsidR="002D505E" w:rsidRDefault="000A266A">
      <w:pPr>
        <w:snapToGrid w:val="0"/>
        <w:spacing w:line="560" w:lineRule="exact"/>
        <w:ind w:firstLineChars="200" w:firstLine="640"/>
        <w:jc w:val="left"/>
        <w:outlineLvl w:val="0"/>
        <w:rPr>
          <w:rFonts w:ascii="黑体" w:eastAsia="黑体" w:hAnsi="黑体"/>
          <w:color w:val="000000"/>
          <w:sz w:val="32"/>
          <w:szCs w:val="32"/>
          <w:lang w:eastAsia="zh-CN"/>
        </w:rPr>
      </w:pPr>
      <w:r>
        <w:rPr>
          <w:rFonts w:ascii="黑体" w:eastAsia="黑体" w:hAnsi="黑体" w:cs="黑体" w:hint="eastAsia"/>
          <w:color w:val="000000"/>
          <w:sz w:val="32"/>
          <w:szCs w:val="32"/>
          <w:lang w:eastAsia="zh-CN"/>
        </w:rPr>
        <w:t>一、总体安排</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新一代电子技术</w:t>
      </w:r>
      <w:r>
        <w:rPr>
          <w:rFonts w:ascii="仿宋" w:eastAsia="仿宋" w:hAnsi="仿宋" w:cs="仿宋" w:hint="eastAsia"/>
          <w:sz w:val="32"/>
          <w:szCs w:val="32"/>
          <w:lang w:eastAsia="zh-CN"/>
        </w:rPr>
        <w:t>创新</w:t>
      </w:r>
      <w:r>
        <w:rPr>
          <w:rFonts w:ascii="仿宋_GB2312" w:eastAsia="仿宋_GB2312" w:hAnsi="仿宋_GB2312" w:cs="仿宋_GB2312" w:hint="eastAsia"/>
          <w:sz w:val="32"/>
          <w:szCs w:val="32"/>
          <w:lang w:eastAsia="zh-CN"/>
        </w:rPr>
        <w:t>专项，重点围绕5G、</w:t>
      </w:r>
      <w:r>
        <w:rPr>
          <w:rFonts w:ascii="仿宋_GB2312" w:eastAsia="仿宋_GB2312" w:hAnsi="仿宋" w:hint="eastAsia"/>
          <w:bCs/>
          <w:sz w:val="32"/>
          <w:szCs w:val="32"/>
          <w:lang w:eastAsia="zh-CN"/>
        </w:rPr>
        <w:t>光电子、卫星导航、集成电路、电子新材料</w:t>
      </w:r>
      <w:r>
        <w:rPr>
          <w:rFonts w:ascii="仿宋_GB2312" w:eastAsia="仿宋_GB2312" w:hAnsi="仿宋_GB2312" w:cs="仿宋_GB2312" w:hint="eastAsia"/>
          <w:sz w:val="32"/>
          <w:szCs w:val="32"/>
          <w:lang w:eastAsia="zh-CN"/>
        </w:rPr>
        <w:t>等方面，开发一批新技术、新产品，按照“强链、补链、延链”的科技需求，全面提升我市新一代电子技术的创新能力。2021年，拟支持新一代电子技术</w:t>
      </w:r>
      <w:r>
        <w:rPr>
          <w:rFonts w:ascii="仿宋" w:eastAsia="仿宋" w:hAnsi="仿宋" w:cs="仿宋" w:hint="eastAsia"/>
          <w:sz w:val="32"/>
          <w:szCs w:val="32"/>
          <w:lang w:eastAsia="zh-CN"/>
        </w:rPr>
        <w:t>创新</w:t>
      </w:r>
      <w:r>
        <w:rPr>
          <w:rFonts w:ascii="仿宋_GB2312" w:eastAsia="仿宋_GB2312" w:hAnsi="仿宋_GB2312" w:cs="仿宋_GB2312" w:hint="eastAsia"/>
          <w:sz w:val="32"/>
          <w:szCs w:val="32"/>
          <w:lang w:eastAsia="zh-CN"/>
        </w:rPr>
        <w:t>专项项目17项左右，开发17项具有自主知识产权的新技术、新产品，形成20件以上申请或授权发明专利或实用新型专利。每个项目财政资金支持强度不低于20万元，项目执行期一般为1-2年。</w:t>
      </w:r>
    </w:p>
    <w:p w:rsidR="002D505E" w:rsidRDefault="000A266A">
      <w:pPr>
        <w:snapToGrid w:val="0"/>
        <w:spacing w:line="560" w:lineRule="exact"/>
        <w:ind w:firstLineChars="200" w:firstLine="640"/>
        <w:jc w:val="left"/>
        <w:outlineLvl w:val="0"/>
        <w:rPr>
          <w:rFonts w:ascii="黑体" w:eastAsia="黑体" w:hAnsi="黑体"/>
          <w:color w:val="000000"/>
          <w:sz w:val="32"/>
          <w:szCs w:val="32"/>
          <w:lang w:eastAsia="zh-CN"/>
        </w:rPr>
      </w:pPr>
      <w:r>
        <w:rPr>
          <w:rFonts w:ascii="黑体" w:eastAsia="黑体" w:hAnsi="黑体" w:cs="黑体" w:hint="eastAsia"/>
          <w:color w:val="000000"/>
          <w:sz w:val="32"/>
          <w:szCs w:val="32"/>
          <w:lang w:eastAsia="zh-CN"/>
        </w:rPr>
        <w:t>二、支持重点领域和方向</w:t>
      </w:r>
    </w:p>
    <w:p w:rsidR="002D505E" w:rsidRDefault="000A266A">
      <w:pPr>
        <w:ind w:firstLineChars="200" w:firstLine="640"/>
        <w:jc w:val="left"/>
        <w:rPr>
          <w:rFonts w:ascii="仿宋" w:eastAsia="仿宋" w:hAnsi="仿宋" w:cs="仿宋"/>
          <w:sz w:val="32"/>
          <w:szCs w:val="32"/>
          <w:lang w:eastAsia="zh-CN"/>
        </w:rPr>
      </w:pPr>
      <w:r>
        <w:rPr>
          <w:rFonts w:ascii="仿宋" w:eastAsia="仿宋" w:hAnsi="仿宋" w:cs="仿宋" w:hint="eastAsia"/>
          <w:bCs/>
          <w:sz w:val="32"/>
          <w:szCs w:val="32"/>
          <w:lang w:eastAsia="zh-CN"/>
        </w:rPr>
        <w:t xml:space="preserve"> 1.光电子产业（指南代码：20101）</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 w:eastAsia="仿宋" w:hAnsi="仿宋" w:cs="仿宋" w:hint="eastAsia"/>
          <w:sz w:val="32"/>
          <w:szCs w:val="32"/>
          <w:lang w:eastAsia="zh-CN"/>
        </w:rPr>
        <w:t>新一代</w:t>
      </w:r>
      <w:r>
        <w:rPr>
          <w:rFonts w:ascii="仿宋_GB2312" w:eastAsia="仿宋_GB2312" w:hAnsi="仿宋_GB2312" w:cs="仿宋_GB2312" w:hint="eastAsia"/>
          <w:sz w:val="32"/>
          <w:szCs w:val="32"/>
          <w:lang w:eastAsia="zh-CN"/>
        </w:rPr>
        <w:t>玻璃基板及装备制造技术的研发与应用，新型有机发光二极管（OLED）显示材料开发，高性能液晶材料的技术研究与产品开发，柔性邦定技术、全柔性折叠产品技术研发及应用。触控一体化显示模组（TLCM）技术的研发与应用。</w:t>
      </w:r>
      <w:r>
        <w:rPr>
          <w:rFonts w:ascii="仿宋_GB2312" w:eastAsia="仿宋_GB2312" w:hint="eastAsia"/>
          <w:sz w:val="32"/>
          <w:szCs w:val="32"/>
          <w:lang w:eastAsia="zh-CN"/>
        </w:rPr>
        <w:t>高亮度大功率LED芯片及大功率半导体照明灯具设计、散热、专用电源及可靠性等关键技术研究与产品开发。</w:t>
      </w:r>
    </w:p>
    <w:p w:rsidR="002D505E" w:rsidRDefault="000A266A">
      <w:pPr>
        <w:pStyle w:val="p0"/>
        <w:widowControl/>
        <w:autoSpaceDN w:val="0"/>
        <w:spacing w:line="560" w:lineRule="exact"/>
        <w:ind w:firstLineChars="200" w:firstLine="640"/>
        <w:jc w:val="left"/>
        <w:rPr>
          <w:rFonts w:ascii="仿宋" w:eastAsia="仿宋" w:hAnsi="仿宋" w:cs="楷体_GB2312" w:hint="default"/>
          <w:bCs/>
        </w:rPr>
      </w:pPr>
      <w:r>
        <w:rPr>
          <w:rFonts w:ascii="仿宋" w:eastAsia="仿宋" w:hAnsi="仿宋" w:cs="楷体_GB2312"/>
          <w:bCs/>
        </w:rPr>
        <w:t xml:space="preserve"> 2.集成电路产业（</w:t>
      </w:r>
      <w:r>
        <w:rPr>
          <w:rFonts w:ascii="仿宋" w:eastAsia="仿宋" w:hAnsi="仿宋" w:cs="仿宋"/>
          <w:bCs/>
        </w:rPr>
        <w:t>指南代码：</w:t>
      </w:r>
      <w:r>
        <w:rPr>
          <w:rFonts w:ascii="仿宋" w:eastAsia="仿宋" w:hAnsi="仿宋" w:cs="楷体_GB2312"/>
          <w:bCs/>
        </w:rPr>
        <w:t>20102）</w:t>
      </w:r>
    </w:p>
    <w:p w:rsidR="002D505E" w:rsidRDefault="000A266A">
      <w:pPr>
        <w:spacing w:line="560" w:lineRule="exact"/>
        <w:ind w:firstLineChars="200" w:firstLine="640"/>
        <w:jc w:val="left"/>
        <w:rPr>
          <w:rFonts w:ascii="仿宋" w:eastAsia="仿宋" w:hAnsi="仿宋" w:cs="仿宋"/>
          <w:sz w:val="32"/>
          <w:szCs w:val="32"/>
          <w:lang w:eastAsia="zh-CN"/>
        </w:rPr>
      </w:pPr>
      <w:r>
        <w:rPr>
          <w:rFonts w:ascii="仿宋" w:eastAsia="仿宋" w:hAnsi="仿宋" w:cs="仿宋" w:hint="eastAsia"/>
          <w:sz w:val="32"/>
          <w:szCs w:val="32"/>
          <w:lang w:eastAsia="zh-CN"/>
        </w:rPr>
        <w:lastRenderedPageBreak/>
        <w:t>大尺寸和集成电路用硅外延片研发与应用。低功耗、高效率的集成电路芯片产品。消费级、工业级测距传感器、激光焊接、光通信模块等应用的激光器、探测器集成电路产品。集成电路封装关键技术及应用。</w:t>
      </w:r>
    </w:p>
    <w:p w:rsidR="002D505E" w:rsidRDefault="000A266A">
      <w:pPr>
        <w:pStyle w:val="p0"/>
        <w:widowControl/>
        <w:autoSpaceDN w:val="0"/>
        <w:spacing w:line="560" w:lineRule="exact"/>
        <w:ind w:firstLineChars="200" w:firstLine="640"/>
        <w:jc w:val="left"/>
        <w:rPr>
          <w:rFonts w:ascii="仿宋" w:eastAsia="仿宋" w:hAnsi="仿宋" w:cs="楷体_GB2312" w:hint="default"/>
          <w:bCs/>
        </w:rPr>
      </w:pPr>
      <w:r>
        <w:rPr>
          <w:rFonts w:ascii="仿宋" w:eastAsia="仿宋" w:hAnsi="仿宋" w:cs="楷体_GB2312"/>
          <w:bCs/>
        </w:rPr>
        <w:t xml:space="preserve"> 3.通信与导航产业（指南代码：20103）</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 w:eastAsia="仿宋" w:hAnsi="仿宋" w:cs="仿宋" w:hint="eastAsia"/>
          <w:sz w:val="32"/>
          <w:szCs w:val="32"/>
          <w:lang w:eastAsia="zh-CN"/>
        </w:rPr>
        <w:t>新一代光通信、光纤接入系统以及5G、IPv6等新型通信网络系统设备，支持在应急管理、环境监测、物流管控、水文水利等领域的关键技术和电子装备联合研发。北斗多模芯片、导航模块、位置服务终端、时空大数据挖掘等关键技术。</w:t>
      </w:r>
      <w:r>
        <w:rPr>
          <w:rFonts w:ascii="仿宋_GB2312" w:eastAsia="仿宋_GB2312" w:hAnsi="仿宋_GB2312" w:cs="仿宋_GB2312" w:hint="eastAsia"/>
          <w:sz w:val="32"/>
          <w:szCs w:val="32"/>
          <w:lang w:eastAsia="zh-CN"/>
        </w:rPr>
        <w:t>太赫兹低噪放、检波器等核心芯片设计，太赫兹相关半导体工艺、芯片设计、测试和封装等领域技术的研究与应用。</w:t>
      </w:r>
    </w:p>
    <w:p w:rsidR="002D505E" w:rsidRDefault="000A266A">
      <w:pPr>
        <w:pStyle w:val="p0"/>
        <w:widowControl/>
        <w:autoSpaceDN w:val="0"/>
        <w:spacing w:line="560" w:lineRule="exact"/>
        <w:ind w:firstLineChars="200" w:firstLine="640"/>
        <w:jc w:val="left"/>
        <w:rPr>
          <w:rFonts w:ascii="仿宋" w:eastAsia="仿宋" w:hAnsi="仿宋" w:cs="楷体_GB2312" w:hint="default"/>
          <w:bCs/>
        </w:rPr>
      </w:pPr>
      <w:r>
        <w:rPr>
          <w:rFonts w:ascii="仿宋" w:eastAsia="仿宋" w:hAnsi="仿宋" w:cs="楷体_GB2312"/>
          <w:bCs/>
        </w:rPr>
        <w:t>4.电子用新材料（指南代码：20104）</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int="eastAsia"/>
          <w:sz w:val="32"/>
          <w:szCs w:val="32"/>
          <w:lang w:eastAsia="zh-CN"/>
        </w:rPr>
        <w:t>新型高效照明材料、新型面板材料、高性能封装材料、大尺寸硅外延材料、电子化学品材料等的研发与应用技术研究。</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三、专项要求</w:t>
      </w:r>
    </w:p>
    <w:p w:rsidR="002D505E" w:rsidRDefault="000A266A">
      <w:pPr>
        <w:pStyle w:val="p0"/>
        <w:widowControl/>
        <w:autoSpaceDN w:val="0"/>
        <w:spacing w:line="560" w:lineRule="exact"/>
        <w:ind w:firstLineChars="200" w:firstLine="640"/>
        <w:jc w:val="left"/>
        <w:rPr>
          <w:rFonts w:hAnsi="仿宋_GB2312" w:hint="default"/>
        </w:rPr>
      </w:pPr>
      <w:r>
        <w:rPr>
          <w:rFonts w:hAnsi="仿宋_GB2312"/>
        </w:rPr>
        <w:t>项目申报单位、合作单位、项目负责人和项目组成员等应符合《2021年度市级科技计划项目申报须知》要求。申报2021年度新一代电子技术创新专项项目的企业，原则上自筹资金不得低于专项资金申请额度的2倍。</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四、申报材料</w:t>
      </w:r>
    </w:p>
    <w:p w:rsidR="002D505E" w:rsidRDefault="000A266A">
      <w:pPr>
        <w:snapToGrid w:val="0"/>
        <w:spacing w:line="560" w:lineRule="exact"/>
        <w:ind w:firstLineChars="200" w:firstLine="640"/>
        <w:jc w:val="left"/>
        <w:rPr>
          <w:rFonts w:ascii="仿宋_GB2312" w:eastAsia="仿宋_GB2312" w:hAnsi="仿宋_GB2312" w:cs="仿宋_GB2312"/>
          <w:color w:val="000000"/>
          <w:sz w:val="32"/>
          <w:szCs w:val="32"/>
          <w:lang w:eastAsia="zh-CN"/>
        </w:rPr>
      </w:pPr>
      <w:r>
        <w:rPr>
          <w:rFonts w:ascii="仿宋_GB2312" w:eastAsia="仿宋_GB2312" w:hAnsi="仿宋_GB2312" w:cs="仿宋_GB2312" w:hint="eastAsia"/>
          <w:color w:val="000000"/>
          <w:sz w:val="32"/>
          <w:szCs w:val="32"/>
          <w:lang w:eastAsia="zh-CN"/>
        </w:rPr>
        <w:t>项目申请书及项目合作协议、专利证书等附件。</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五、业务咨询电话</w:t>
      </w:r>
    </w:p>
    <w:p w:rsidR="002D505E" w:rsidRDefault="000A266A">
      <w:pPr>
        <w:snapToGrid w:val="0"/>
        <w:spacing w:line="560" w:lineRule="exact"/>
        <w:ind w:firstLineChars="200" w:firstLine="640"/>
        <w:jc w:val="left"/>
        <w:rPr>
          <w:rFonts w:ascii="仿宋" w:eastAsia="仿宋" w:hAnsi="仿宋" w:cs="Times New Roman"/>
          <w:sz w:val="32"/>
          <w:szCs w:val="32"/>
          <w:lang w:eastAsia="zh-CN"/>
        </w:rPr>
      </w:pPr>
      <w:r>
        <w:rPr>
          <w:rFonts w:ascii="仿宋_GB2312" w:eastAsia="仿宋_GB2312" w:hAnsi="仿宋_GB2312" w:cs="仿宋_GB2312" w:hint="eastAsia"/>
          <w:color w:val="000000"/>
          <w:sz w:val="32"/>
          <w:szCs w:val="32"/>
          <w:lang w:eastAsia="zh-CN"/>
        </w:rPr>
        <w:t>高新技术处：85089718  85671296</w:t>
      </w:r>
    </w:p>
    <w:p w:rsidR="002D505E" w:rsidRDefault="000A266A">
      <w:pPr>
        <w:pStyle w:val="1"/>
        <w:tabs>
          <w:tab w:val="center" w:pos="4535"/>
        </w:tabs>
        <w:spacing w:line="560" w:lineRule="exact"/>
        <w:rPr>
          <w:rFonts w:asciiTheme="minorEastAsia" w:eastAsiaTheme="minorEastAsia" w:hAnsiTheme="minorEastAsia" w:cs="宋体"/>
          <w:color w:val="auto"/>
          <w:sz w:val="44"/>
          <w:szCs w:val="44"/>
          <w:lang w:eastAsia="zh-CN"/>
        </w:rPr>
      </w:pPr>
      <w:r>
        <w:rPr>
          <w:rFonts w:asciiTheme="minorEastAsia" w:eastAsiaTheme="minorEastAsia" w:hAnsiTheme="minorEastAsia" w:cs="宋体" w:hint="eastAsia"/>
          <w:color w:val="auto"/>
          <w:sz w:val="44"/>
          <w:szCs w:val="44"/>
          <w:lang w:eastAsia="zh-CN"/>
        </w:rPr>
        <w:lastRenderedPageBreak/>
        <w:t>软件与大数据创新专项</w:t>
      </w:r>
    </w:p>
    <w:p w:rsidR="002D505E" w:rsidRDefault="000A266A">
      <w:pPr>
        <w:spacing w:line="560" w:lineRule="exact"/>
        <w:rPr>
          <w:rFonts w:ascii="仿宋" w:eastAsia="仿宋" w:hAnsi="仿宋" w:cs="楷体_GB2312"/>
          <w:bCs/>
          <w:sz w:val="32"/>
          <w:szCs w:val="32"/>
          <w:lang w:eastAsia="zh-CN" w:bidi="ar-SA"/>
        </w:rPr>
      </w:pPr>
      <w:r>
        <w:rPr>
          <w:rFonts w:ascii="仿宋" w:eastAsia="仿宋" w:hAnsi="仿宋" w:cs="楷体_GB2312" w:hint="eastAsia"/>
          <w:bCs/>
          <w:sz w:val="32"/>
          <w:szCs w:val="32"/>
          <w:lang w:eastAsia="zh-CN" w:bidi="ar-SA"/>
        </w:rPr>
        <w:t>（指南代码：20200）</w:t>
      </w:r>
    </w:p>
    <w:p w:rsidR="002D505E" w:rsidRDefault="000A266A">
      <w:pPr>
        <w:snapToGrid w:val="0"/>
        <w:spacing w:line="560" w:lineRule="exact"/>
        <w:ind w:firstLineChars="200" w:firstLine="640"/>
        <w:jc w:val="left"/>
        <w:outlineLvl w:val="0"/>
        <w:rPr>
          <w:rFonts w:ascii="黑体" w:eastAsia="黑体" w:hAnsi="黑体"/>
          <w:color w:val="000000"/>
          <w:sz w:val="32"/>
          <w:szCs w:val="32"/>
          <w:lang w:eastAsia="zh-CN"/>
        </w:rPr>
      </w:pPr>
      <w:r>
        <w:rPr>
          <w:rFonts w:ascii="黑体" w:eastAsia="黑体" w:hAnsi="黑体" w:cs="黑体" w:hint="eastAsia"/>
          <w:color w:val="000000"/>
          <w:sz w:val="32"/>
          <w:szCs w:val="32"/>
          <w:lang w:eastAsia="zh-CN"/>
        </w:rPr>
        <w:t>一、总体安排</w:t>
      </w:r>
    </w:p>
    <w:p w:rsidR="002D505E" w:rsidRDefault="000A266A">
      <w:pPr>
        <w:autoSpaceDE w:val="0"/>
        <w:autoSpaceDN w:val="0"/>
        <w:adjustRightInd w:val="0"/>
        <w:spacing w:line="560" w:lineRule="exact"/>
        <w:ind w:firstLineChars="200" w:firstLine="640"/>
        <w:jc w:val="left"/>
        <w:rPr>
          <w:rFonts w:ascii="仿宋_GB2312" w:eastAsia="仿宋_GB2312" w:hAnsi="仿宋_GB2312" w:cs="仿宋_GB2312"/>
          <w:sz w:val="32"/>
          <w:szCs w:val="32"/>
          <w:lang w:eastAsia="zh-CN"/>
        </w:rPr>
      </w:pPr>
      <w:r>
        <w:rPr>
          <w:rFonts w:ascii="仿宋" w:eastAsia="仿宋" w:hAnsi="仿宋" w:cs="仿宋" w:hint="eastAsia"/>
          <w:sz w:val="32"/>
          <w:szCs w:val="32"/>
          <w:lang w:eastAsia="zh-CN"/>
        </w:rPr>
        <w:t>软件与大数据创新</w:t>
      </w:r>
      <w:r>
        <w:rPr>
          <w:rFonts w:ascii="仿宋_GB2312" w:eastAsia="仿宋_GB2312" w:hAnsi="仿宋_GB2312" w:cs="仿宋_GB2312" w:hint="eastAsia"/>
          <w:sz w:val="32"/>
          <w:szCs w:val="32"/>
          <w:lang w:eastAsia="zh-CN"/>
        </w:rPr>
        <w:t>专项是依据《石家庄市科技创新“十三五”规划》等设立的重点研发计划专项，重点围绕数字经济发展，加快推进数字经济与实体经济深度结合，</w:t>
      </w:r>
      <w:r>
        <w:rPr>
          <w:rFonts w:ascii="仿宋_GB2312" w:eastAsia="仿宋_GB2312" w:hAnsi="仿宋" w:hint="eastAsia"/>
          <w:bCs/>
          <w:sz w:val="32"/>
          <w:szCs w:val="32"/>
          <w:lang w:eastAsia="zh-CN"/>
        </w:rPr>
        <w:t>在大数据</w:t>
      </w:r>
      <w:r>
        <w:rPr>
          <w:rFonts w:ascii="仿宋_GB2312" w:eastAsia="仿宋_GB2312" w:hAnsi="仿宋_GB2312" w:cs="仿宋_GB2312" w:hint="eastAsia"/>
          <w:sz w:val="32"/>
          <w:szCs w:val="32"/>
          <w:lang w:eastAsia="zh-CN"/>
        </w:rPr>
        <w:t>与物联网、网络安全、区块链、科技文化融合等方面，开发一批新技术、新产品，形成包括核心技术、关键设备、示范应用与标准规范在内的成果体系，满足我市大数据产业可持续发展需求。2021年，拟支持</w:t>
      </w:r>
      <w:r>
        <w:rPr>
          <w:rFonts w:ascii="仿宋" w:eastAsia="仿宋" w:hAnsi="仿宋" w:cs="仿宋" w:hint="eastAsia"/>
          <w:sz w:val="32"/>
          <w:szCs w:val="32"/>
          <w:lang w:eastAsia="zh-CN"/>
        </w:rPr>
        <w:t>软件与大数据创新</w:t>
      </w:r>
      <w:r>
        <w:rPr>
          <w:rFonts w:ascii="仿宋_GB2312" w:eastAsia="仿宋_GB2312" w:hAnsi="仿宋_GB2312" w:cs="仿宋_GB2312" w:hint="eastAsia"/>
          <w:sz w:val="32"/>
          <w:szCs w:val="32"/>
          <w:lang w:eastAsia="zh-CN"/>
        </w:rPr>
        <w:t>专项项目15项左右，开发15项具有自主知识产权的新技术、新产品，形成15件以上软件著作权或专利。每个项目财政资金支持强度不低于20万元，项目执行期一般为1-2年。</w:t>
      </w:r>
    </w:p>
    <w:p w:rsidR="002D505E" w:rsidRDefault="000A266A">
      <w:pPr>
        <w:snapToGrid w:val="0"/>
        <w:spacing w:line="560" w:lineRule="exact"/>
        <w:ind w:firstLineChars="200" w:firstLine="640"/>
        <w:jc w:val="left"/>
        <w:outlineLvl w:val="0"/>
        <w:rPr>
          <w:rFonts w:ascii="仿宋_GB2312" w:eastAsia="仿宋_GB2312" w:hAnsi="仿宋_GB2312" w:cs="仿宋_GB2312"/>
          <w:sz w:val="32"/>
          <w:szCs w:val="32"/>
          <w:lang w:eastAsia="zh-CN"/>
        </w:rPr>
      </w:pPr>
      <w:r>
        <w:rPr>
          <w:rFonts w:ascii="黑体" w:eastAsia="黑体" w:hAnsi="黑体" w:cs="黑体" w:hint="eastAsia"/>
          <w:color w:val="000000"/>
          <w:sz w:val="32"/>
          <w:szCs w:val="32"/>
          <w:lang w:eastAsia="zh-CN"/>
        </w:rPr>
        <w:t>二、支持重点领域和方向</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区块链的关键技术创新以及区块链与人工智能、物联网融合技术应用示范。大数据在工业、农业、环保、交通、健康卫生、智慧城市等领域应用技术的研发。</w:t>
      </w:r>
      <w:r>
        <w:rPr>
          <w:rFonts w:ascii="仿宋_GB2312" w:eastAsia="仿宋_GB2312" w:hint="eastAsia"/>
          <w:sz w:val="32"/>
          <w:szCs w:val="32"/>
          <w:lang w:eastAsia="zh-CN"/>
        </w:rPr>
        <w:t>开展企业信息化管理数据挖掘与应用，支持制造业信息化、智能管理与智能服务软件开发。</w:t>
      </w:r>
      <w:r>
        <w:rPr>
          <w:rFonts w:ascii="仿宋_GB2312" w:eastAsia="仿宋_GB2312" w:hAnsi="仿宋_GB2312" w:cs="仿宋_GB2312" w:hint="eastAsia"/>
          <w:sz w:val="32"/>
          <w:szCs w:val="32"/>
          <w:lang w:eastAsia="zh-CN"/>
        </w:rPr>
        <w:t>工业物联网智能化设备、生产过程监管、产品质量追溯、排产优化支持等关键功能的研发。</w:t>
      </w:r>
      <w:r>
        <w:rPr>
          <w:rFonts w:ascii="仿宋" w:eastAsia="仿宋" w:hAnsi="仿宋" w:cs="仿宋" w:hint="eastAsia"/>
          <w:sz w:val="32"/>
          <w:szCs w:val="32"/>
          <w:lang w:eastAsia="zh-CN"/>
        </w:rPr>
        <w:t>科技文化融合主要</w:t>
      </w:r>
      <w:r>
        <w:rPr>
          <w:rFonts w:ascii="仿宋_GB2312" w:eastAsia="仿宋_GB2312" w:hAnsi="仿宋_GB2312" w:cs="仿宋_GB2312" w:hint="eastAsia"/>
          <w:sz w:val="32"/>
          <w:szCs w:val="32"/>
          <w:lang w:eastAsia="zh-CN"/>
        </w:rPr>
        <w:t>围绕传统文化保护、文化传播、教育、旅游、居民生活等，支持非物质文化遗产数字化、文化旅游资源数字化、数字印刷、数字出版、数字视听媒体技术的研发和应用，开</w:t>
      </w:r>
      <w:r>
        <w:rPr>
          <w:rFonts w:ascii="仿宋_GB2312" w:eastAsia="仿宋_GB2312" w:hAnsi="仿宋_GB2312" w:cs="仿宋_GB2312" w:hint="eastAsia"/>
          <w:sz w:val="32"/>
          <w:szCs w:val="32"/>
          <w:lang w:eastAsia="zh-CN"/>
        </w:rPr>
        <w:lastRenderedPageBreak/>
        <w:t>发具有自主知识产权的关键技术及软件产品，建设示范应用平台。</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三、专项要求</w:t>
      </w:r>
    </w:p>
    <w:p w:rsidR="002D505E" w:rsidRDefault="000A266A">
      <w:pPr>
        <w:pStyle w:val="p0"/>
        <w:widowControl/>
        <w:autoSpaceDN w:val="0"/>
        <w:spacing w:line="560" w:lineRule="exact"/>
        <w:ind w:firstLineChars="200" w:firstLine="640"/>
        <w:jc w:val="left"/>
        <w:rPr>
          <w:rFonts w:hAnsi="仿宋_GB2312" w:hint="default"/>
        </w:rPr>
      </w:pPr>
      <w:r>
        <w:rPr>
          <w:rFonts w:hAnsi="仿宋_GB2312"/>
        </w:rPr>
        <w:t>项目申报单位、合作单位、项目负责人和项目组成员等应符合《2021年度市级科技计划项目申报须知》要求。申报2021年度</w:t>
      </w:r>
      <w:r>
        <w:rPr>
          <w:rFonts w:ascii="仿宋" w:eastAsia="仿宋" w:hAnsi="仿宋" w:cs="仿宋"/>
        </w:rPr>
        <w:t>软件与大数据创新</w:t>
      </w:r>
      <w:r>
        <w:rPr>
          <w:rFonts w:hAnsi="仿宋_GB2312"/>
        </w:rPr>
        <w:t>专项项目的企业，原则上自筹资金不得低于专项资金申请额度的2倍。</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四、申报材料</w:t>
      </w:r>
    </w:p>
    <w:p w:rsidR="002D505E" w:rsidRDefault="000A266A">
      <w:pPr>
        <w:snapToGrid w:val="0"/>
        <w:spacing w:line="560" w:lineRule="exact"/>
        <w:ind w:firstLineChars="200" w:firstLine="640"/>
        <w:jc w:val="left"/>
        <w:rPr>
          <w:rFonts w:ascii="仿宋_GB2312" w:eastAsia="仿宋_GB2312" w:hAnsi="仿宋_GB2312" w:cs="仿宋_GB2312"/>
          <w:color w:val="000000"/>
          <w:sz w:val="32"/>
          <w:szCs w:val="32"/>
          <w:lang w:eastAsia="zh-CN"/>
        </w:rPr>
      </w:pPr>
      <w:r>
        <w:rPr>
          <w:rFonts w:ascii="仿宋_GB2312" w:eastAsia="仿宋_GB2312" w:hAnsi="仿宋_GB2312" w:cs="仿宋_GB2312" w:hint="eastAsia"/>
          <w:color w:val="000000"/>
          <w:sz w:val="32"/>
          <w:szCs w:val="32"/>
          <w:lang w:eastAsia="zh-CN"/>
        </w:rPr>
        <w:t>项目申请书及项目合作协议等附件。</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五、业务咨询电话</w:t>
      </w:r>
    </w:p>
    <w:p w:rsidR="002D505E" w:rsidRDefault="000A266A">
      <w:pPr>
        <w:snapToGrid w:val="0"/>
        <w:spacing w:line="560" w:lineRule="exact"/>
        <w:ind w:firstLineChars="200" w:firstLine="640"/>
        <w:jc w:val="left"/>
        <w:rPr>
          <w:rFonts w:ascii="仿宋" w:eastAsia="仿宋" w:hAnsi="仿宋" w:cs="Times New Roman"/>
          <w:sz w:val="32"/>
          <w:szCs w:val="32"/>
          <w:lang w:eastAsia="zh-CN"/>
        </w:rPr>
      </w:pPr>
      <w:r>
        <w:rPr>
          <w:rFonts w:ascii="仿宋_GB2312" w:eastAsia="仿宋_GB2312" w:hAnsi="仿宋_GB2312" w:cs="仿宋_GB2312" w:hint="eastAsia"/>
          <w:color w:val="000000"/>
          <w:sz w:val="32"/>
          <w:szCs w:val="32"/>
          <w:lang w:eastAsia="zh-CN"/>
        </w:rPr>
        <w:t>高新技术处：85089718  85671296</w:t>
      </w: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napToGrid w:val="0"/>
        <w:spacing w:line="560" w:lineRule="exact"/>
        <w:jc w:val="left"/>
        <w:outlineLvl w:val="0"/>
        <w:rPr>
          <w:rFonts w:ascii="宋体" w:hAnsi="宋体" w:cs="宋体"/>
          <w:b/>
          <w:bCs/>
          <w:color w:val="000000"/>
          <w:kern w:val="44"/>
          <w:sz w:val="44"/>
          <w:szCs w:val="44"/>
          <w:lang w:eastAsia="zh-CN"/>
        </w:rPr>
      </w:pPr>
    </w:p>
    <w:p w:rsidR="002D505E" w:rsidRDefault="002D505E">
      <w:pPr>
        <w:spacing w:line="560" w:lineRule="exact"/>
        <w:jc w:val="left"/>
        <w:rPr>
          <w:rFonts w:ascii="宋体" w:hAnsi="宋体" w:cs="宋体"/>
          <w:b/>
          <w:bCs/>
          <w:color w:val="000000"/>
          <w:kern w:val="44"/>
          <w:sz w:val="44"/>
          <w:szCs w:val="44"/>
          <w:lang w:eastAsia="zh-CN"/>
        </w:rPr>
      </w:pPr>
    </w:p>
    <w:p w:rsidR="002D505E" w:rsidRDefault="000A266A">
      <w:pPr>
        <w:autoSpaceDN w:val="0"/>
        <w:spacing w:line="560" w:lineRule="exact"/>
        <w:rPr>
          <w:rFonts w:ascii="宋体" w:eastAsia="宋体" w:hAnsi="宋体" w:cs="Times New Roman"/>
          <w:b/>
          <w:bCs/>
          <w:sz w:val="44"/>
          <w:szCs w:val="44"/>
          <w:lang w:eastAsia="zh-CN"/>
        </w:rPr>
      </w:pPr>
      <w:r>
        <w:rPr>
          <w:rFonts w:ascii="仿宋_GB2312" w:eastAsia="仿宋_GB2312" w:hAnsi="Calibri" w:cs="Times New Roman" w:hint="eastAsia"/>
          <w:sz w:val="32"/>
          <w:szCs w:val="32"/>
          <w:lang w:eastAsia="zh-CN"/>
        </w:rPr>
        <w:br w:type="page"/>
      </w:r>
      <w:r>
        <w:rPr>
          <w:rFonts w:ascii="宋体" w:eastAsia="宋体" w:hAnsi="宋体" w:cs="Times New Roman" w:hint="eastAsia"/>
          <w:b/>
          <w:bCs/>
          <w:sz w:val="44"/>
          <w:szCs w:val="44"/>
          <w:lang w:eastAsia="zh-CN"/>
        </w:rPr>
        <w:lastRenderedPageBreak/>
        <w:t>京津冀协同创新专项</w:t>
      </w:r>
    </w:p>
    <w:p w:rsidR="002D505E" w:rsidRDefault="000A266A">
      <w:pPr>
        <w:rPr>
          <w:rFonts w:ascii="仿宋_GB2312" w:eastAsia="仿宋_GB2312" w:hAnsi="Calibri" w:cs="Times New Roman" w:hint="eastAsia"/>
          <w:sz w:val="32"/>
          <w:szCs w:val="32"/>
          <w:lang w:eastAsia="zh-CN"/>
        </w:rPr>
      </w:pPr>
      <w:r>
        <w:rPr>
          <w:rFonts w:ascii="仿宋_GB2312" w:eastAsia="仿宋_GB2312" w:hAnsi="楷体" w:cs="楷体" w:hint="eastAsia"/>
          <w:b/>
          <w:sz w:val="32"/>
          <w:szCs w:val="32"/>
          <w:lang w:eastAsia="zh-CN"/>
        </w:rPr>
        <w:t>（指南代码：21000 ）</w:t>
      </w:r>
    </w:p>
    <w:p w:rsidR="002D505E" w:rsidRDefault="002D505E">
      <w:pPr>
        <w:spacing w:line="560" w:lineRule="exact"/>
        <w:jc w:val="left"/>
        <w:rPr>
          <w:rFonts w:ascii="仿宋_GB2312" w:eastAsia="仿宋_GB2312" w:hAnsi="楷体" w:cs="楷体"/>
          <w:b/>
          <w:sz w:val="32"/>
          <w:szCs w:val="32"/>
          <w:lang w:eastAsia="zh-CN"/>
        </w:rPr>
      </w:pP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一、总体安排</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深入贯彻落实《京津冀协同发展科技创新专项规划》，以打造京津冀协同创新共同体为目标，以促进产业转型、结构调整、生态治理、科技惠民为重点，瞄准我市经济社会发展重大科技需求，借力京津创新资源，支持开展共性关键技术产学研协同攻关，促进科技成果跨区域转化落地和推广应用，提升全市创新驱动发展水平。鼓励科研院所、大专院校与高新技术企业和高企后备培育库入库企业合作承担项目。2021年度，拟支持一批京津冀协同创新专项项目，每个项目财政资金支持强度为</w:t>
      </w:r>
      <w:r>
        <w:rPr>
          <w:rFonts w:ascii="仿宋_GB2312" w:eastAsia="仿宋_GB2312" w:hAnsi="??_GB2312" w:cs="??_GB2312" w:hint="eastAsia"/>
          <w:sz w:val="32"/>
          <w:szCs w:val="32"/>
          <w:lang w:eastAsia="zh-CN"/>
        </w:rPr>
        <w:t>20</w:t>
      </w:r>
      <w:r>
        <w:rPr>
          <w:rFonts w:ascii="仿宋_GB2312" w:eastAsia="仿宋_GB2312" w:hAnsi="宋体" w:cs="宋体" w:hint="eastAsia"/>
          <w:sz w:val="32"/>
          <w:szCs w:val="32"/>
          <w:lang w:eastAsia="zh-CN"/>
        </w:rPr>
        <w:t>万元左右，项目执行期一般为</w:t>
      </w:r>
      <w:r>
        <w:rPr>
          <w:rFonts w:ascii="仿宋_GB2312" w:eastAsia="仿宋_GB2312" w:hAnsi="??_GB2312" w:cs="??_GB2312" w:hint="eastAsia"/>
          <w:sz w:val="32"/>
          <w:szCs w:val="32"/>
          <w:lang w:eastAsia="zh-CN"/>
        </w:rPr>
        <w:t>2</w:t>
      </w:r>
      <w:r>
        <w:rPr>
          <w:rFonts w:ascii="仿宋_GB2312" w:eastAsia="仿宋_GB2312" w:hAnsi="宋体" w:cs="宋体" w:hint="eastAsia"/>
          <w:sz w:val="32"/>
          <w:szCs w:val="32"/>
          <w:lang w:eastAsia="zh-CN"/>
        </w:rPr>
        <w:t>年。</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二、支持重点</w:t>
      </w:r>
    </w:p>
    <w:p w:rsidR="002D505E" w:rsidRDefault="000A266A">
      <w:pPr>
        <w:snapToGrid w:val="0"/>
        <w:spacing w:line="600" w:lineRule="exact"/>
        <w:ind w:firstLineChars="200" w:firstLine="640"/>
        <w:jc w:val="left"/>
        <w:rPr>
          <w:rFonts w:ascii="仿宋_GB2312" w:eastAsia="仿宋_GB2312" w:hAnsi="仿宋" w:cs="Times New Roman"/>
          <w:sz w:val="32"/>
          <w:szCs w:val="32"/>
          <w:lang w:eastAsia="zh-CN"/>
        </w:rPr>
      </w:pPr>
      <w:r>
        <w:rPr>
          <w:rFonts w:ascii="仿宋_GB2312" w:eastAsia="仿宋_GB2312" w:hAnsi="仿宋" w:cs="Times New Roman" w:hint="eastAsia"/>
          <w:sz w:val="32"/>
          <w:szCs w:val="32"/>
          <w:lang w:eastAsia="zh-CN"/>
        </w:rPr>
        <w:t>1.协同推进产业创新</w:t>
      </w:r>
    </w:p>
    <w:p w:rsidR="002D505E" w:rsidRDefault="000A266A">
      <w:pPr>
        <w:snapToGrid w:val="0"/>
        <w:spacing w:line="600" w:lineRule="exact"/>
        <w:ind w:firstLineChars="200" w:firstLine="640"/>
        <w:jc w:val="left"/>
        <w:rPr>
          <w:rFonts w:ascii="仿宋_GB2312" w:eastAsia="仿宋_GB2312" w:hAnsi="??_GB2312" w:cs="??_GB2312"/>
          <w:sz w:val="32"/>
          <w:szCs w:val="32"/>
          <w:lang w:eastAsia="zh-CN"/>
        </w:rPr>
      </w:pPr>
      <w:r>
        <w:rPr>
          <w:rFonts w:ascii="仿宋_GB2312" w:eastAsia="仿宋_GB2312" w:hAnsi="宋体" w:cs="宋体" w:hint="eastAsia"/>
          <w:sz w:val="32"/>
          <w:szCs w:val="32"/>
          <w:lang w:eastAsia="zh-CN"/>
        </w:rPr>
        <w:t>对接</w:t>
      </w:r>
      <w:r>
        <w:rPr>
          <w:rFonts w:ascii="仿宋_GB2312" w:eastAsia="仿宋_GB2312" w:hAnsi="??_GB2312" w:cs="??_GB2312" w:hint="eastAsia"/>
          <w:sz w:val="32"/>
          <w:szCs w:val="32"/>
          <w:lang w:eastAsia="zh-CN"/>
        </w:rPr>
        <w:t>“</w:t>
      </w:r>
      <w:r>
        <w:rPr>
          <w:rFonts w:ascii="仿宋_GB2312" w:eastAsia="仿宋_GB2312" w:hAnsi="宋体" w:cs="宋体" w:hint="eastAsia"/>
          <w:sz w:val="32"/>
          <w:szCs w:val="32"/>
          <w:lang w:eastAsia="zh-CN"/>
        </w:rPr>
        <w:t>中国制造</w:t>
      </w:r>
      <w:r>
        <w:rPr>
          <w:rFonts w:ascii="仿宋_GB2312" w:eastAsia="仿宋_GB2312" w:hAnsi="??_GB2312" w:cs="??_GB2312"/>
          <w:sz w:val="32"/>
          <w:szCs w:val="32"/>
          <w:lang w:eastAsia="zh-CN"/>
        </w:rPr>
        <w:t>2025</w:t>
      </w:r>
      <w:r>
        <w:rPr>
          <w:rFonts w:ascii="仿宋_GB2312" w:eastAsia="仿宋_GB2312" w:hAnsi="??_GB2312" w:cs="??_GB2312" w:hint="eastAsia"/>
          <w:sz w:val="32"/>
          <w:szCs w:val="32"/>
          <w:lang w:eastAsia="zh-CN"/>
        </w:rPr>
        <w:t>”</w:t>
      </w:r>
      <w:r>
        <w:rPr>
          <w:rFonts w:ascii="仿宋_GB2312" w:eastAsia="仿宋_GB2312" w:hAnsi="宋体" w:cs="宋体" w:hint="eastAsia"/>
          <w:sz w:val="32"/>
          <w:szCs w:val="32"/>
          <w:lang w:eastAsia="zh-CN"/>
        </w:rPr>
        <w:t>、</w:t>
      </w:r>
      <w:r>
        <w:rPr>
          <w:rFonts w:ascii="仿宋_GB2312" w:eastAsia="仿宋_GB2312" w:hAnsi="??_GB2312" w:cs="??_GB2312" w:hint="eastAsia"/>
          <w:sz w:val="32"/>
          <w:szCs w:val="32"/>
          <w:lang w:eastAsia="zh-CN"/>
        </w:rPr>
        <w:t>“</w:t>
      </w:r>
      <w:r>
        <w:rPr>
          <w:rFonts w:ascii="仿宋_GB2312" w:eastAsia="仿宋_GB2312" w:hAnsi="宋体" w:cs="宋体" w:hint="eastAsia"/>
          <w:sz w:val="32"/>
          <w:szCs w:val="32"/>
          <w:lang w:eastAsia="zh-CN"/>
        </w:rPr>
        <w:t>互联网＋</w:t>
      </w:r>
      <w:r>
        <w:rPr>
          <w:rFonts w:ascii="仿宋_GB2312" w:eastAsia="仿宋_GB2312" w:hAnsi="??_GB2312" w:cs="??_GB2312" w:hint="eastAsia"/>
          <w:sz w:val="32"/>
          <w:szCs w:val="32"/>
          <w:lang w:eastAsia="zh-CN"/>
        </w:rPr>
        <w:t>”</w:t>
      </w:r>
      <w:r>
        <w:rPr>
          <w:rFonts w:ascii="仿宋_GB2312" w:eastAsia="仿宋_GB2312" w:hAnsi="宋体" w:cs="宋体" w:hint="eastAsia"/>
          <w:sz w:val="32"/>
          <w:szCs w:val="32"/>
          <w:lang w:eastAsia="zh-CN"/>
        </w:rPr>
        <w:t>行动计划，重点支持与京津在大数据及新一代信息技术、新材料、先进装备制造、新能源汽车、节能环保、大健康与生物医药等战略性新兴产业领域、传统产业转型升级领域以及现代农业领域开展协同攻关、集成创新，共同促进符合我市产业定位和经济发展需求的京津科技成果跨区域转化应用。</w:t>
      </w:r>
    </w:p>
    <w:p w:rsidR="002D505E" w:rsidRDefault="000A266A">
      <w:pPr>
        <w:snapToGrid w:val="0"/>
        <w:spacing w:line="600" w:lineRule="exact"/>
        <w:ind w:firstLineChars="200" w:firstLine="640"/>
        <w:jc w:val="left"/>
        <w:rPr>
          <w:rFonts w:ascii="仿宋_GB2312" w:eastAsia="仿宋_GB2312" w:hAnsi="仿宋" w:cs="Times New Roman"/>
          <w:sz w:val="32"/>
          <w:szCs w:val="32"/>
          <w:lang w:eastAsia="zh-CN"/>
        </w:rPr>
      </w:pPr>
      <w:r>
        <w:rPr>
          <w:rFonts w:ascii="仿宋_GB2312" w:eastAsia="仿宋_GB2312" w:hAnsi="仿宋" w:cs="Times New Roman" w:hint="eastAsia"/>
          <w:sz w:val="32"/>
          <w:szCs w:val="32"/>
          <w:lang w:eastAsia="zh-CN"/>
        </w:rPr>
        <w:t>2.协同开展事关社会发展领域的共性关键技术研究与应用</w:t>
      </w:r>
    </w:p>
    <w:p w:rsidR="002D505E" w:rsidRDefault="000A266A">
      <w:pPr>
        <w:ind w:firstLineChars="200" w:firstLine="640"/>
        <w:jc w:val="left"/>
        <w:rPr>
          <w:rFonts w:ascii="仿宋_GB2312" w:eastAsia="仿宋_GB2312" w:hAnsi="Calibri" w:cs="Times New Roman" w:hint="eastAsia"/>
          <w:sz w:val="32"/>
          <w:szCs w:val="32"/>
          <w:lang w:eastAsia="zh-CN"/>
        </w:rPr>
      </w:pPr>
      <w:r>
        <w:rPr>
          <w:rFonts w:ascii="仿宋_GB2312" w:eastAsia="仿宋_GB2312" w:hAnsi="宋体" w:cs="宋体" w:hint="eastAsia"/>
          <w:sz w:val="32"/>
          <w:szCs w:val="32"/>
          <w:lang w:eastAsia="zh-CN"/>
        </w:rPr>
        <w:lastRenderedPageBreak/>
        <w:t>重点支持与京津在大气水土壤污染监测与治理、智慧城市建设、信息安全技术、现代医疗技术等民生领域进行协同创新、联合攻关，打造京津先进适用技术应用试点示范，吸引京津高端人才团队服务石家庄社会发展。</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三、绩效总目标</w:t>
      </w:r>
    </w:p>
    <w:p w:rsidR="002D505E" w:rsidRDefault="000A266A">
      <w:pPr>
        <w:spacing w:line="560" w:lineRule="exact"/>
        <w:ind w:firstLineChars="200" w:firstLine="640"/>
        <w:jc w:val="left"/>
        <w:rPr>
          <w:rFonts w:ascii="仿宋_GB2312" w:eastAsia="仿宋_GB2312" w:hAnsi="宋体" w:cs="宋体"/>
          <w:bCs/>
          <w:sz w:val="32"/>
          <w:szCs w:val="32"/>
          <w:lang w:eastAsia="zh-CN"/>
        </w:rPr>
      </w:pPr>
      <w:r>
        <w:rPr>
          <w:rFonts w:ascii="仿宋_GB2312" w:eastAsia="仿宋_GB2312" w:hAnsi="宋体" w:cs="宋体" w:hint="eastAsia"/>
          <w:bCs/>
          <w:sz w:val="32"/>
          <w:szCs w:val="32"/>
          <w:lang w:eastAsia="zh-CN"/>
        </w:rPr>
        <w:t>通过实施</w:t>
      </w:r>
      <w:r>
        <w:rPr>
          <w:rFonts w:ascii="仿宋_GB2312" w:eastAsia="仿宋_GB2312" w:hAnsi="??_GB2312" w:cs="??_GB2312" w:hint="eastAsia"/>
          <w:bCs/>
          <w:sz w:val="32"/>
          <w:szCs w:val="32"/>
          <w:lang w:eastAsia="zh-CN"/>
        </w:rPr>
        <w:t>2021</w:t>
      </w:r>
      <w:r>
        <w:rPr>
          <w:rFonts w:ascii="仿宋_GB2312" w:eastAsia="仿宋_GB2312" w:hAnsi="宋体" w:cs="宋体" w:hint="eastAsia"/>
          <w:bCs/>
          <w:sz w:val="32"/>
          <w:szCs w:val="32"/>
          <w:lang w:eastAsia="zh-CN"/>
        </w:rPr>
        <w:t>年</w:t>
      </w:r>
      <w:r>
        <w:rPr>
          <w:rFonts w:ascii="仿宋_GB2312" w:eastAsia="仿宋_GB2312" w:hAnsi="宋体" w:cs="宋体" w:hint="eastAsia"/>
          <w:sz w:val="32"/>
          <w:szCs w:val="32"/>
          <w:lang w:eastAsia="zh-CN"/>
        </w:rPr>
        <w:t>京津冀协同创新</w:t>
      </w:r>
      <w:r>
        <w:rPr>
          <w:rFonts w:ascii="仿宋_GB2312" w:eastAsia="仿宋_GB2312" w:hAnsi="宋体" w:cs="宋体" w:hint="eastAsia"/>
          <w:bCs/>
          <w:sz w:val="32"/>
          <w:szCs w:val="32"/>
          <w:lang w:eastAsia="zh-CN"/>
        </w:rPr>
        <w:t>专项，</w:t>
      </w:r>
      <w:r>
        <w:rPr>
          <w:rFonts w:ascii="仿宋_GB2312" w:eastAsia="仿宋_GB2312" w:hAnsi="宋体" w:cs="宋体" w:hint="eastAsia"/>
          <w:sz w:val="32"/>
          <w:szCs w:val="32"/>
          <w:lang w:eastAsia="zh-CN"/>
        </w:rPr>
        <w:t>每个项目形成</w:t>
      </w:r>
      <w:r>
        <w:rPr>
          <w:rFonts w:ascii="仿宋_GB2312" w:eastAsia="仿宋_GB2312" w:hAnsi="宋体" w:cs="宋体" w:hint="eastAsia"/>
          <w:bCs/>
          <w:sz w:val="32"/>
          <w:szCs w:val="32"/>
          <w:lang w:eastAsia="zh-CN"/>
        </w:rPr>
        <w:t>新技术、新工艺、新装备、新产品</w:t>
      </w:r>
      <w:r>
        <w:rPr>
          <w:rFonts w:ascii="仿宋_GB2312" w:eastAsia="仿宋_GB2312" w:hAnsi="??_GB2312" w:cs="??_GB2312" w:hint="eastAsia"/>
          <w:sz w:val="32"/>
          <w:szCs w:val="32"/>
          <w:lang w:eastAsia="zh-CN"/>
        </w:rPr>
        <w:t>1</w:t>
      </w:r>
      <w:r>
        <w:rPr>
          <w:rFonts w:ascii="仿宋_GB2312" w:eastAsia="仿宋_GB2312" w:hAnsi="宋体" w:cs="宋体" w:hint="eastAsia"/>
          <w:sz w:val="32"/>
          <w:szCs w:val="32"/>
          <w:lang w:eastAsia="zh-CN"/>
        </w:rPr>
        <w:t>项以上</w:t>
      </w:r>
      <w:r>
        <w:rPr>
          <w:rFonts w:ascii="仿宋_GB2312" w:eastAsia="仿宋_GB2312" w:hAnsi="宋体" w:cs="宋体" w:hint="eastAsia"/>
          <w:bCs/>
          <w:sz w:val="32"/>
          <w:szCs w:val="32"/>
          <w:lang w:eastAsia="zh-CN"/>
        </w:rPr>
        <w:t>；申请</w:t>
      </w:r>
      <w:r>
        <w:rPr>
          <w:rFonts w:ascii="仿宋_GB2312" w:eastAsia="仿宋_GB2312" w:hAnsi="Adobe 仿宋 Std R" w:cs="Times New Roman" w:hint="eastAsia"/>
          <w:sz w:val="32"/>
          <w:szCs w:val="32"/>
          <w:lang w:eastAsia="zh-CN"/>
        </w:rPr>
        <w:t>知识产权、制定标准、发表论文</w:t>
      </w:r>
      <w:r>
        <w:rPr>
          <w:rFonts w:ascii="仿宋_GB2312" w:eastAsia="仿宋_GB2312" w:hAnsi="??_GB2312" w:cs="??_GB2312" w:hint="eastAsia"/>
          <w:bCs/>
          <w:sz w:val="32"/>
          <w:szCs w:val="32"/>
          <w:lang w:eastAsia="zh-CN"/>
        </w:rPr>
        <w:t>1</w:t>
      </w:r>
      <w:r>
        <w:rPr>
          <w:rFonts w:ascii="仿宋_GB2312" w:eastAsia="仿宋_GB2312" w:hAnsi="宋体" w:cs="宋体" w:hint="eastAsia"/>
          <w:bCs/>
          <w:sz w:val="32"/>
          <w:szCs w:val="32"/>
          <w:lang w:eastAsia="zh-CN"/>
        </w:rPr>
        <w:t>件（项/篇）以上。通过开展技术研发和创新，预期能创造良好的经济、社会和生态效益。</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四、专项要求</w:t>
      </w:r>
    </w:p>
    <w:p w:rsidR="002D505E" w:rsidRDefault="000A266A">
      <w:pPr>
        <w:spacing w:line="560" w:lineRule="exact"/>
        <w:ind w:firstLineChars="200" w:firstLine="640"/>
        <w:jc w:val="left"/>
        <w:rPr>
          <w:rFonts w:ascii="仿宋_GB2312" w:eastAsia="仿宋_GB2312" w:hAnsi="黑体" w:cs="??_GB2312"/>
          <w:sz w:val="32"/>
          <w:szCs w:val="32"/>
          <w:lang w:eastAsia="zh-CN"/>
        </w:rPr>
      </w:pPr>
      <w:r>
        <w:rPr>
          <w:rFonts w:ascii="仿宋_GB2312" w:eastAsia="仿宋_GB2312" w:hAnsi="宋体" w:cs="宋体" w:hint="eastAsia"/>
          <w:sz w:val="32"/>
          <w:szCs w:val="32"/>
          <w:lang w:eastAsia="zh-CN"/>
        </w:rPr>
        <w:t>项目申报单位、合作单位、项目负责人和项目组成员等除应符合《</w:t>
      </w:r>
      <w:r>
        <w:rPr>
          <w:rFonts w:ascii="仿宋_GB2312" w:eastAsia="仿宋_GB2312" w:hAnsi="??_GB2312" w:cs="Times New Roman" w:hint="eastAsia"/>
          <w:sz w:val="32"/>
          <w:szCs w:val="32"/>
          <w:lang w:eastAsia="zh-CN"/>
        </w:rPr>
        <w:t>2021</w:t>
      </w:r>
      <w:r>
        <w:rPr>
          <w:rFonts w:ascii="仿宋_GB2312" w:eastAsia="仿宋_GB2312" w:hAnsi="宋体" w:cs="宋体" w:hint="eastAsia"/>
          <w:sz w:val="32"/>
          <w:szCs w:val="32"/>
          <w:lang w:eastAsia="zh-CN"/>
        </w:rPr>
        <w:t>年度市级科技计划项目申报须知》要求外，还需满足以下条件：</w:t>
      </w:r>
    </w:p>
    <w:p w:rsidR="002D505E" w:rsidRDefault="000A266A">
      <w:pPr>
        <w:snapToGrid w:val="0"/>
        <w:spacing w:line="600" w:lineRule="exact"/>
        <w:ind w:firstLineChars="200" w:firstLine="640"/>
        <w:jc w:val="left"/>
        <w:rPr>
          <w:rFonts w:ascii="仿宋_GB2312" w:eastAsia="仿宋_GB2312" w:hAnsi="??_GB2312" w:cs="??_GB2312"/>
          <w:sz w:val="32"/>
          <w:szCs w:val="32"/>
          <w:lang w:eastAsia="zh-CN"/>
        </w:rPr>
      </w:pPr>
      <w:r>
        <w:rPr>
          <w:rFonts w:ascii="仿宋_GB2312" w:eastAsia="仿宋_GB2312" w:hAnsi="宋体" w:cs="宋体"/>
          <w:sz w:val="32"/>
          <w:szCs w:val="32"/>
          <w:lang w:eastAsia="zh-CN"/>
        </w:rPr>
        <w:t>1.</w:t>
      </w:r>
      <w:r>
        <w:rPr>
          <w:rFonts w:ascii="仿宋_GB2312" w:eastAsia="仿宋_GB2312" w:hAnsi="宋体" w:cs="宋体" w:hint="eastAsia"/>
          <w:sz w:val="32"/>
          <w:szCs w:val="32"/>
          <w:lang w:eastAsia="zh-CN"/>
        </w:rPr>
        <w:t>专项项目仅支持京石、津石两方或京津石三方共同参与的协同创新项目，优先支持与京津开展的产学研联合攻关项目。</w:t>
      </w:r>
    </w:p>
    <w:p w:rsidR="002D505E" w:rsidRDefault="000A266A">
      <w:pPr>
        <w:snapToGrid w:val="0"/>
        <w:spacing w:line="600" w:lineRule="exact"/>
        <w:ind w:firstLineChars="200" w:firstLine="640"/>
        <w:jc w:val="left"/>
        <w:rPr>
          <w:rFonts w:ascii="仿宋_GB2312" w:eastAsia="仿宋_GB2312" w:hAnsi="??_GB2312" w:cs="??_GB2312"/>
          <w:sz w:val="32"/>
          <w:szCs w:val="32"/>
          <w:lang w:eastAsia="zh-CN"/>
        </w:rPr>
      </w:pPr>
      <w:r>
        <w:rPr>
          <w:rFonts w:ascii="仿宋_GB2312" w:eastAsia="仿宋_GB2312" w:hAnsi="仿宋" w:cs="Times New Roman" w:hint="eastAsia"/>
          <w:sz w:val="32"/>
          <w:szCs w:val="32"/>
          <w:lang w:eastAsia="zh-CN"/>
        </w:rPr>
        <w:t>2.</w:t>
      </w:r>
      <w:r>
        <w:rPr>
          <w:rFonts w:ascii="仿宋_GB2312" w:eastAsia="仿宋_GB2312" w:hAnsi="宋体" w:cs="宋体" w:hint="eastAsia"/>
          <w:sz w:val="32"/>
          <w:szCs w:val="32"/>
          <w:lang w:eastAsia="zh-CN"/>
        </w:rPr>
        <w:t>京津高校、科研院所、企事业单位等作为合作单位参与申报项目。承担单位应与合作单位签订合作协议，明确合作分工任务、资金投入结构、知识产权归属等。</w:t>
      </w:r>
    </w:p>
    <w:p w:rsidR="002D505E" w:rsidRDefault="000A266A">
      <w:pPr>
        <w:snapToGrid w:val="0"/>
        <w:spacing w:line="600" w:lineRule="exact"/>
        <w:ind w:firstLineChars="200" w:firstLine="640"/>
        <w:jc w:val="left"/>
        <w:rPr>
          <w:rFonts w:ascii="仿宋_GB2312" w:eastAsia="仿宋_GB2312" w:hAnsi="??_GB2312" w:cs="??_GB2312"/>
          <w:sz w:val="32"/>
          <w:szCs w:val="32"/>
          <w:lang w:eastAsia="zh-CN"/>
        </w:rPr>
      </w:pPr>
      <w:r>
        <w:rPr>
          <w:rFonts w:ascii="仿宋_GB2312" w:eastAsia="仿宋_GB2312" w:hAnsi="仿宋" w:cs="Times New Roman" w:hint="eastAsia"/>
          <w:sz w:val="32"/>
          <w:szCs w:val="32"/>
          <w:lang w:eastAsia="zh-CN"/>
        </w:rPr>
        <w:t>3.</w:t>
      </w:r>
      <w:r>
        <w:rPr>
          <w:rFonts w:ascii="仿宋_GB2312" w:eastAsia="仿宋_GB2312" w:hAnsi="宋体" w:cs="宋体" w:hint="eastAsia"/>
          <w:sz w:val="32"/>
          <w:szCs w:val="32"/>
          <w:lang w:eastAsia="zh-CN"/>
        </w:rPr>
        <w:t>专项项目应在我市内实施，实施期一般不超过</w:t>
      </w:r>
      <w:r>
        <w:rPr>
          <w:rFonts w:ascii="仿宋_GB2312" w:eastAsia="仿宋_GB2312" w:hAnsi="??_GB2312" w:cs="??_GB2312"/>
          <w:sz w:val="32"/>
          <w:szCs w:val="32"/>
          <w:lang w:eastAsia="zh-CN"/>
        </w:rPr>
        <w:t>2</w:t>
      </w:r>
      <w:r>
        <w:rPr>
          <w:rFonts w:ascii="仿宋_GB2312" w:eastAsia="仿宋_GB2312" w:hAnsi="宋体" w:cs="宋体" w:hint="eastAsia"/>
          <w:sz w:val="32"/>
          <w:szCs w:val="32"/>
          <w:lang w:eastAsia="zh-CN"/>
        </w:rPr>
        <w:t>年。</w:t>
      </w:r>
    </w:p>
    <w:p w:rsidR="002D505E" w:rsidRDefault="000A266A">
      <w:pPr>
        <w:ind w:firstLineChars="200" w:firstLine="640"/>
        <w:jc w:val="left"/>
        <w:rPr>
          <w:rFonts w:ascii="仿宋_GB2312" w:eastAsia="仿宋_GB2312" w:hAnsi="Calibri" w:cs="Times New Roman" w:hint="eastAsia"/>
          <w:sz w:val="32"/>
          <w:szCs w:val="32"/>
          <w:lang w:eastAsia="zh-CN"/>
        </w:rPr>
      </w:pPr>
      <w:r>
        <w:rPr>
          <w:rFonts w:ascii="仿宋_GB2312" w:eastAsia="仿宋_GB2312" w:hAnsi="仿宋" w:cs="Times New Roman" w:hint="eastAsia"/>
          <w:sz w:val="32"/>
          <w:szCs w:val="32"/>
          <w:lang w:eastAsia="zh-CN"/>
        </w:rPr>
        <w:t>4.申报2021年度京津冀协同创新专项项目的企业，原则上自筹资金不得低于专项资金申请额度。对技术水平高、</w:t>
      </w:r>
      <w:r>
        <w:rPr>
          <w:rFonts w:ascii="仿宋_GB2312" w:eastAsia="仿宋_GB2312" w:hAnsi="宋体" w:cs="宋体" w:hint="eastAsia"/>
          <w:sz w:val="32"/>
          <w:szCs w:val="32"/>
          <w:lang w:eastAsia="zh-CN"/>
        </w:rPr>
        <w:t>自筹比例大、合作前景好的项目，同等条件下优先支持。</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lastRenderedPageBreak/>
        <w:t>五、申报材料</w:t>
      </w:r>
    </w:p>
    <w:p w:rsidR="002D505E" w:rsidRDefault="000A266A">
      <w:pPr>
        <w:spacing w:line="560" w:lineRule="exact"/>
        <w:ind w:firstLineChars="200" w:firstLine="640"/>
        <w:jc w:val="left"/>
        <w:rPr>
          <w:rFonts w:ascii="仿宋_GB2312" w:eastAsia="仿宋_GB2312" w:hAnsi="??_GB2312" w:cs="??_GB2312"/>
          <w:sz w:val="32"/>
          <w:szCs w:val="32"/>
          <w:lang w:eastAsia="zh-CN"/>
        </w:rPr>
      </w:pPr>
      <w:r>
        <w:rPr>
          <w:rFonts w:ascii="仿宋_GB2312" w:eastAsia="仿宋_GB2312" w:hAnsi="Calibri" w:cs="Times New Roman" w:hint="eastAsia"/>
          <w:sz w:val="32"/>
          <w:szCs w:val="32"/>
          <w:lang w:eastAsia="zh-CN"/>
        </w:rPr>
        <w:t>项目申请书、合作协议及符合申报要求的相关证明材料。</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六、业务咨询</w:t>
      </w:r>
    </w:p>
    <w:p w:rsidR="002D505E" w:rsidRDefault="000A266A">
      <w:pPr>
        <w:spacing w:line="560" w:lineRule="exact"/>
        <w:ind w:firstLineChars="200" w:firstLine="640"/>
        <w:jc w:val="left"/>
        <w:rPr>
          <w:rFonts w:ascii="仿宋_GB2312" w:eastAsia="仿宋_GB2312" w:hAnsi="??_GB2312" w:cs="??_GB2312"/>
          <w:sz w:val="32"/>
          <w:szCs w:val="32"/>
          <w:lang w:eastAsia="zh-CN"/>
        </w:rPr>
      </w:pPr>
      <w:r>
        <w:rPr>
          <w:rFonts w:ascii="仿宋_GB2312" w:eastAsia="仿宋_GB2312" w:hAnsi="宋体" w:cs="宋体" w:hint="eastAsia"/>
          <w:sz w:val="32"/>
          <w:szCs w:val="32"/>
          <w:lang w:eastAsia="zh-CN"/>
        </w:rPr>
        <w:t>成果转化合作处：</w:t>
      </w:r>
      <w:r>
        <w:rPr>
          <w:rFonts w:ascii="仿宋_GB2312" w:eastAsia="仿宋_GB2312" w:hAnsi="??_GB2312" w:cs="??_GB2312" w:hint="eastAsia"/>
          <w:sz w:val="32"/>
          <w:szCs w:val="32"/>
          <w:lang w:eastAsia="zh-CN"/>
        </w:rPr>
        <w:t>85069336, 85052952</w:t>
      </w:r>
    </w:p>
    <w:p w:rsidR="002D505E" w:rsidRDefault="002D505E">
      <w:pPr>
        <w:spacing w:line="560" w:lineRule="exact"/>
        <w:ind w:firstLineChars="200" w:firstLine="640"/>
        <w:jc w:val="left"/>
        <w:rPr>
          <w:rFonts w:ascii="仿宋_GB2312" w:eastAsia="仿宋_GB2312" w:hAnsi="黑体" w:cs="??_GB2312"/>
          <w:bCs/>
          <w:sz w:val="32"/>
          <w:szCs w:val="32"/>
          <w:lang w:eastAsia="zh-CN"/>
        </w:rPr>
      </w:pPr>
    </w:p>
    <w:p w:rsidR="002D505E" w:rsidRDefault="000A266A">
      <w:pPr>
        <w:autoSpaceDN w:val="0"/>
        <w:spacing w:line="560" w:lineRule="exact"/>
        <w:rPr>
          <w:rFonts w:ascii="宋体" w:eastAsia="宋体" w:hAnsi="宋体" w:cs="Times New Roman"/>
          <w:b/>
          <w:bCs/>
          <w:sz w:val="44"/>
          <w:szCs w:val="44"/>
          <w:lang w:eastAsia="zh-CN"/>
        </w:rPr>
      </w:pPr>
      <w:r>
        <w:rPr>
          <w:rFonts w:ascii="仿宋_GB2312" w:eastAsia="仿宋_GB2312" w:hAnsi="Calibri" w:cs="Times New Roman"/>
          <w:sz w:val="32"/>
          <w:szCs w:val="32"/>
          <w:lang w:eastAsia="zh-CN"/>
        </w:rPr>
        <w:br w:type="page"/>
      </w:r>
      <w:r>
        <w:rPr>
          <w:rFonts w:ascii="宋体" w:eastAsia="宋体" w:hAnsi="宋体" w:cs="Times New Roman" w:hint="eastAsia"/>
          <w:b/>
          <w:bCs/>
          <w:sz w:val="44"/>
          <w:szCs w:val="44"/>
          <w:lang w:eastAsia="zh-CN"/>
        </w:rPr>
        <w:lastRenderedPageBreak/>
        <w:t>军民融合科技创新专项</w:t>
      </w:r>
    </w:p>
    <w:p w:rsidR="002D505E" w:rsidRDefault="000A266A">
      <w:pPr>
        <w:rPr>
          <w:rFonts w:ascii="仿宋_GB2312" w:eastAsia="仿宋_GB2312" w:hAnsi="Calibri" w:cs="Times New Roman" w:hint="eastAsia"/>
          <w:sz w:val="32"/>
          <w:szCs w:val="32"/>
          <w:lang w:eastAsia="zh-CN"/>
        </w:rPr>
      </w:pPr>
      <w:r>
        <w:rPr>
          <w:rFonts w:ascii="仿宋_GB2312" w:eastAsia="仿宋_GB2312" w:hAnsi="楷体" w:cs="楷体" w:hint="eastAsia"/>
          <w:b/>
          <w:sz w:val="32"/>
          <w:szCs w:val="32"/>
          <w:lang w:eastAsia="zh-CN"/>
        </w:rPr>
        <w:t>（指南代码：21100 ）</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一、总体安排</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依据《中共河北省委河北省人民政府河北省军区关于加快推进军民融合发展的指导意见》、《中共石家庄市委石家庄市人民政府石家庄警备区关于加快推进军民融合发展的指导意见》等设立的重点研发计划专项，重点推动军民科技协同创新，发挥军地创新资源优势，支持地方科技资源参与国防与军队建设，提高军民融合技术水平，建立军民结合、产学研一体的科技协同创新机制，促进军民技术双向转移转化应用。2021年度，拟支持一批军民融合科技创新专项项目，重点支持军民科技协同关键技术开发和军民两用科技成果转移转化，每个项目财政资金支持强度为</w:t>
      </w:r>
      <w:r>
        <w:rPr>
          <w:rFonts w:ascii="仿宋_GB2312" w:eastAsia="仿宋_GB2312" w:hAnsi="??_GB2312" w:cs="??_GB2312" w:hint="eastAsia"/>
          <w:sz w:val="32"/>
          <w:szCs w:val="32"/>
          <w:lang w:eastAsia="zh-CN"/>
        </w:rPr>
        <w:t>20</w:t>
      </w:r>
      <w:r>
        <w:rPr>
          <w:rFonts w:ascii="仿宋_GB2312" w:eastAsia="仿宋_GB2312" w:hAnsi="宋体" w:cs="宋体" w:hint="eastAsia"/>
          <w:sz w:val="32"/>
          <w:szCs w:val="32"/>
          <w:lang w:eastAsia="zh-CN"/>
        </w:rPr>
        <w:t>万元左右，项目执行期一般为</w:t>
      </w:r>
      <w:r>
        <w:rPr>
          <w:rFonts w:ascii="仿宋_GB2312" w:eastAsia="仿宋_GB2312" w:hAnsi="??_GB2312" w:cs="??_GB2312" w:hint="eastAsia"/>
          <w:sz w:val="32"/>
          <w:szCs w:val="32"/>
          <w:lang w:eastAsia="zh-CN"/>
        </w:rPr>
        <w:t>2</w:t>
      </w:r>
      <w:r>
        <w:rPr>
          <w:rFonts w:ascii="仿宋_GB2312" w:eastAsia="仿宋_GB2312" w:hAnsi="宋体" w:cs="宋体" w:hint="eastAsia"/>
          <w:sz w:val="32"/>
          <w:szCs w:val="32"/>
          <w:lang w:eastAsia="zh-CN"/>
        </w:rPr>
        <w:t>年。</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二、支持重点</w:t>
      </w:r>
    </w:p>
    <w:p w:rsidR="002D505E" w:rsidRDefault="000A266A">
      <w:pPr>
        <w:ind w:firstLineChars="200" w:firstLine="640"/>
        <w:jc w:val="left"/>
        <w:rPr>
          <w:rFonts w:ascii="仿宋_GB2312" w:eastAsia="仿宋_GB2312" w:hAnsi="Calibri" w:cs="Times New Roman" w:hint="eastAsia"/>
          <w:sz w:val="32"/>
          <w:szCs w:val="32"/>
          <w:lang w:eastAsia="zh-CN"/>
        </w:rPr>
      </w:pPr>
      <w:r>
        <w:rPr>
          <w:rFonts w:ascii="仿宋_GB2312" w:eastAsia="仿宋_GB2312" w:hAnsi="仿宋_GB2312" w:cs="仿宋_GB2312" w:hint="eastAsia"/>
          <w:sz w:val="32"/>
          <w:szCs w:val="32"/>
          <w:lang w:eastAsia="zh-CN"/>
        </w:rPr>
        <w:t>围绕我市产业转型升级、战略性新兴产业发展重点方向，支持我市和中央驻石高校、院所、企业开展军民两用技术同领域、同专业、同产品、同方向协同合作研发，对技术含量高、技术成熟度高、市场应用前景良好、知识产权明晰的项目给予重点支持，促进创新成果“民参军”、“军转民”。</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三、绩效总目标</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宋体" w:cs="宋体" w:hint="eastAsia"/>
          <w:bCs/>
          <w:sz w:val="32"/>
          <w:szCs w:val="32"/>
          <w:lang w:eastAsia="zh-CN"/>
        </w:rPr>
        <w:lastRenderedPageBreak/>
        <w:t>通过实施</w:t>
      </w:r>
      <w:r>
        <w:rPr>
          <w:rFonts w:ascii="仿宋_GB2312" w:eastAsia="仿宋_GB2312" w:hAnsi="??_GB2312" w:cs="??_GB2312" w:hint="eastAsia"/>
          <w:bCs/>
          <w:sz w:val="32"/>
          <w:szCs w:val="32"/>
          <w:lang w:eastAsia="zh-CN"/>
        </w:rPr>
        <w:t>2021</w:t>
      </w:r>
      <w:r>
        <w:rPr>
          <w:rFonts w:ascii="仿宋_GB2312" w:eastAsia="仿宋_GB2312" w:hAnsi="宋体" w:cs="宋体" w:hint="eastAsia"/>
          <w:bCs/>
          <w:sz w:val="32"/>
          <w:szCs w:val="32"/>
          <w:lang w:eastAsia="zh-CN"/>
        </w:rPr>
        <w:t>年</w:t>
      </w:r>
      <w:r>
        <w:rPr>
          <w:rFonts w:ascii="仿宋_GB2312" w:eastAsia="仿宋_GB2312" w:hAnsi="宋体" w:cs="宋体" w:hint="eastAsia"/>
          <w:sz w:val="32"/>
          <w:szCs w:val="32"/>
          <w:lang w:eastAsia="zh-CN"/>
        </w:rPr>
        <w:t>军民融合科技创新</w:t>
      </w:r>
      <w:r>
        <w:rPr>
          <w:rFonts w:ascii="仿宋_GB2312" w:eastAsia="仿宋_GB2312" w:hAnsi="宋体" w:cs="宋体" w:hint="eastAsia"/>
          <w:bCs/>
          <w:sz w:val="32"/>
          <w:szCs w:val="32"/>
          <w:lang w:eastAsia="zh-CN"/>
        </w:rPr>
        <w:t>专项，</w:t>
      </w:r>
      <w:r>
        <w:rPr>
          <w:rFonts w:ascii="仿宋_GB2312" w:eastAsia="仿宋_GB2312" w:hAnsi="宋体" w:cs="宋体" w:hint="eastAsia"/>
          <w:sz w:val="32"/>
          <w:szCs w:val="32"/>
          <w:lang w:eastAsia="zh-CN"/>
        </w:rPr>
        <w:t>每个项目形成</w:t>
      </w:r>
      <w:r>
        <w:rPr>
          <w:rFonts w:ascii="仿宋_GB2312" w:eastAsia="仿宋_GB2312" w:hAnsi="宋体" w:cs="宋体" w:hint="eastAsia"/>
          <w:bCs/>
          <w:sz w:val="32"/>
          <w:szCs w:val="32"/>
          <w:lang w:eastAsia="zh-CN"/>
        </w:rPr>
        <w:t>新技术、新工艺、新装备、新产品</w:t>
      </w:r>
      <w:r>
        <w:rPr>
          <w:rFonts w:ascii="仿宋_GB2312" w:eastAsia="仿宋_GB2312" w:hAnsi="??_GB2312" w:cs="??_GB2312" w:hint="eastAsia"/>
          <w:sz w:val="32"/>
          <w:szCs w:val="32"/>
          <w:lang w:eastAsia="zh-CN"/>
        </w:rPr>
        <w:t>1</w:t>
      </w:r>
      <w:r>
        <w:rPr>
          <w:rFonts w:ascii="仿宋_GB2312" w:eastAsia="仿宋_GB2312" w:hAnsi="宋体" w:cs="宋体" w:hint="eastAsia"/>
          <w:sz w:val="32"/>
          <w:szCs w:val="32"/>
          <w:lang w:eastAsia="zh-CN"/>
        </w:rPr>
        <w:t>项以上</w:t>
      </w:r>
      <w:r>
        <w:rPr>
          <w:rFonts w:ascii="仿宋_GB2312" w:eastAsia="仿宋_GB2312" w:hAnsi="宋体" w:cs="宋体" w:hint="eastAsia"/>
          <w:bCs/>
          <w:sz w:val="32"/>
          <w:szCs w:val="32"/>
          <w:lang w:eastAsia="zh-CN"/>
        </w:rPr>
        <w:t>；申请</w:t>
      </w:r>
      <w:r>
        <w:rPr>
          <w:rFonts w:ascii="仿宋_GB2312" w:eastAsia="仿宋_GB2312" w:hAnsi="Adobe 仿宋 Std R" w:cs="Times New Roman" w:hint="eastAsia"/>
          <w:sz w:val="32"/>
          <w:szCs w:val="32"/>
          <w:lang w:eastAsia="zh-CN"/>
        </w:rPr>
        <w:t>知识产权、制定标准、发表论文</w:t>
      </w:r>
      <w:r>
        <w:rPr>
          <w:rFonts w:ascii="仿宋_GB2312" w:eastAsia="仿宋_GB2312" w:hAnsi="??_GB2312" w:cs="??_GB2312" w:hint="eastAsia"/>
          <w:bCs/>
          <w:sz w:val="32"/>
          <w:szCs w:val="32"/>
          <w:lang w:eastAsia="zh-CN"/>
        </w:rPr>
        <w:t>1</w:t>
      </w:r>
      <w:r>
        <w:rPr>
          <w:rFonts w:ascii="仿宋_GB2312" w:eastAsia="仿宋_GB2312" w:hAnsi="宋体" w:cs="宋体" w:hint="eastAsia"/>
          <w:bCs/>
          <w:sz w:val="32"/>
          <w:szCs w:val="32"/>
          <w:lang w:eastAsia="zh-CN"/>
        </w:rPr>
        <w:t>件（项/篇）以上。通过开展技术研发和创新，预期能创造良好的经济、社会和生态效益。</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四、专项要求</w:t>
      </w:r>
    </w:p>
    <w:p w:rsidR="002D505E" w:rsidRDefault="000A266A">
      <w:pPr>
        <w:spacing w:line="560" w:lineRule="exact"/>
        <w:ind w:firstLineChars="200" w:firstLine="640"/>
        <w:jc w:val="left"/>
        <w:rPr>
          <w:rFonts w:ascii="仿宋_GB2312" w:eastAsia="仿宋_GB2312" w:hAnsi="黑体" w:cs="??_GB2312"/>
          <w:sz w:val="32"/>
          <w:szCs w:val="32"/>
          <w:lang w:eastAsia="zh-CN"/>
        </w:rPr>
      </w:pPr>
      <w:r>
        <w:rPr>
          <w:rFonts w:ascii="仿宋_GB2312" w:eastAsia="仿宋_GB2312" w:hAnsi="宋体" w:cs="宋体" w:hint="eastAsia"/>
          <w:sz w:val="32"/>
          <w:szCs w:val="32"/>
          <w:lang w:eastAsia="zh-CN"/>
        </w:rPr>
        <w:t>项目申报单位、合作单位、项目负责人和项目组成员等除应符合《</w:t>
      </w:r>
      <w:r>
        <w:rPr>
          <w:rFonts w:ascii="仿宋_GB2312" w:eastAsia="仿宋_GB2312" w:hAnsi="??_GB2312" w:cs="Times New Roman" w:hint="eastAsia"/>
          <w:sz w:val="32"/>
          <w:szCs w:val="32"/>
          <w:lang w:eastAsia="zh-CN"/>
        </w:rPr>
        <w:t>2021</w:t>
      </w:r>
      <w:r>
        <w:rPr>
          <w:rFonts w:ascii="仿宋_GB2312" w:eastAsia="仿宋_GB2312" w:hAnsi="宋体" w:cs="宋体" w:hint="eastAsia"/>
          <w:sz w:val="32"/>
          <w:szCs w:val="32"/>
          <w:lang w:eastAsia="zh-CN"/>
        </w:rPr>
        <w:t>年度市级科技计划项目申报须知》要求外，还需满足以下条件：</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_GB2312" w:cs="??_GB2312"/>
          <w:sz w:val="32"/>
          <w:szCs w:val="32"/>
          <w:lang w:eastAsia="zh-CN"/>
        </w:rPr>
        <w:t>1.</w:t>
      </w:r>
      <w:r>
        <w:rPr>
          <w:rFonts w:ascii="仿宋_GB2312" w:eastAsia="仿宋_GB2312" w:hAnsi="仿宋_GB2312" w:cs="仿宋_GB2312" w:hint="eastAsia"/>
          <w:sz w:val="32"/>
          <w:szCs w:val="32"/>
          <w:lang w:eastAsia="zh-CN"/>
        </w:rPr>
        <w:t xml:space="preserve"> 申报单位还需提供军地合作协议，包括战略合作协议、科研项目合作协议、供需合同等。</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2.项目材料提交前应按照相关规定脱密处理。</w:t>
      </w:r>
    </w:p>
    <w:p w:rsidR="002D505E" w:rsidRDefault="000A266A">
      <w:pPr>
        <w:spacing w:line="560" w:lineRule="exact"/>
        <w:ind w:firstLineChars="200" w:firstLine="640"/>
        <w:jc w:val="left"/>
        <w:rPr>
          <w:rFonts w:ascii="仿宋_GB2312" w:eastAsia="仿宋_GB2312" w:hAnsi="??_GB2312" w:cs="??_GB2312"/>
          <w:sz w:val="32"/>
          <w:szCs w:val="32"/>
          <w:lang w:eastAsia="zh-CN"/>
        </w:rPr>
      </w:pPr>
      <w:r>
        <w:rPr>
          <w:rFonts w:ascii="仿宋_GB2312" w:eastAsia="仿宋_GB2312" w:hAnsi="仿宋_GB2312" w:cs="仿宋_GB2312" w:hint="eastAsia"/>
          <w:sz w:val="32"/>
          <w:szCs w:val="32"/>
          <w:lang w:eastAsia="zh-CN"/>
        </w:rPr>
        <w:t>3.项目申请书及符合申报要求的相关证明材料。</w:t>
      </w:r>
    </w:p>
    <w:p w:rsidR="002D505E" w:rsidRDefault="000A266A">
      <w:pPr>
        <w:ind w:firstLineChars="200" w:firstLine="640"/>
        <w:jc w:val="left"/>
        <w:rPr>
          <w:rFonts w:ascii="仿宋_GB2312" w:eastAsia="仿宋_GB2312" w:hAnsi="??_GB2312" w:cs="??_GB2312"/>
          <w:sz w:val="32"/>
          <w:szCs w:val="32"/>
          <w:lang w:eastAsia="zh-CN"/>
        </w:rPr>
      </w:pPr>
      <w:r>
        <w:rPr>
          <w:rFonts w:ascii="仿宋_GB2312" w:eastAsia="仿宋_GB2312" w:hAnsi="??_GB2312" w:cs="??_GB2312" w:hint="eastAsia"/>
          <w:sz w:val="32"/>
          <w:szCs w:val="32"/>
          <w:lang w:eastAsia="zh-CN"/>
        </w:rPr>
        <w:t>4</w:t>
      </w:r>
      <w:r>
        <w:rPr>
          <w:rFonts w:ascii="仿宋_GB2312" w:eastAsia="仿宋_GB2312" w:hAnsi="??_GB2312" w:cs="??_GB2312"/>
          <w:sz w:val="32"/>
          <w:szCs w:val="32"/>
          <w:lang w:eastAsia="zh-CN"/>
        </w:rPr>
        <w:t>.</w:t>
      </w:r>
      <w:r>
        <w:rPr>
          <w:rFonts w:ascii="仿宋_GB2312" w:eastAsia="仿宋_GB2312" w:hAnsi="Calibri" w:cs="Times New Roman" w:hint="eastAsia"/>
          <w:sz w:val="32"/>
          <w:szCs w:val="32"/>
          <w:lang w:eastAsia="zh-CN"/>
        </w:rPr>
        <w:t>申报2021年度</w:t>
      </w:r>
      <w:r>
        <w:rPr>
          <w:rFonts w:ascii="仿宋_GB2312" w:eastAsia="仿宋_GB2312" w:hAnsi="宋体" w:cs="宋体" w:hint="eastAsia"/>
          <w:sz w:val="32"/>
          <w:szCs w:val="32"/>
          <w:lang w:eastAsia="zh-CN"/>
        </w:rPr>
        <w:t>军民融合科技创新</w:t>
      </w:r>
      <w:r>
        <w:rPr>
          <w:rFonts w:ascii="仿宋_GB2312" w:eastAsia="仿宋_GB2312" w:hAnsi="Calibri" w:cs="Times New Roman" w:hint="eastAsia"/>
          <w:sz w:val="32"/>
          <w:szCs w:val="32"/>
          <w:lang w:eastAsia="zh-CN"/>
        </w:rPr>
        <w:t>专项项目的企业，</w:t>
      </w:r>
      <w:r>
        <w:rPr>
          <w:rFonts w:ascii="仿宋_GB2312" w:eastAsia="仿宋_GB2312" w:hAnsi="??_GB2312" w:cs="??_GB2312" w:hint="eastAsia"/>
          <w:sz w:val="32"/>
          <w:szCs w:val="32"/>
          <w:lang w:eastAsia="zh-CN"/>
        </w:rPr>
        <w:t>原则上自筹资金不得低于专项资金申请额度。对技术水平高、自筹比例大、合作前景好的项目，同等条件下优先支持。</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五、申报材料</w:t>
      </w:r>
    </w:p>
    <w:p w:rsidR="002D505E" w:rsidRDefault="000A266A">
      <w:pPr>
        <w:spacing w:line="560" w:lineRule="exact"/>
        <w:ind w:firstLineChars="200" w:firstLine="640"/>
        <w:jc w:val="left"/>
        <w:rPr>
          <w:rFonts w:ascii="仿宋_GB2312" w:eastAsia="仿宋_GB2312" w:hAnsi="??_GB2312" w:cs="??_GB2312"/>
          <w:sz w:val="32"/>
          <w:szCs w:val="32"/>
          <w:lang w:eastAsia="zh-CN"/>
        </w:rPr>
      </w:pPr>
      <w:r>
        <w:rPr>
          <w:rFonts w:ascii="仿宋_GB2312" w:eastAsia="仿宋_GB2312" w:hAnsi="Calibri" w:cs="Times New Roman" w:hint="eastAsia"/>
          <w:sz w:val="32"/>
          <w:szCs w:val="32"/>
          <w:lang w:eastAsia="zh-CN"/>
        </w:rPr>
        <w:t>项目申请书、合作协议及符合申报要求的相关证明材料。</w:t>
      </w:r>
    </w:p>
    <w:p w:rsidR="002D505E" w:rsidRDefault="000A266A">
      <w:pPr>
        <w:spacing w:line="560" w:lineRule="exact"/>
        <w:ind w:firstLineChars="200" w:firstLine="643"/>
        <w:jc w:val="left"/>
        <w:rPr>
          <w:rFonts w:ascii="黑体" w:eastAsia="黑体" w:hAnsi="黑体" w:cs="??_GB2312"/>
          <w:b/>
          <w:bCs/>
          <w:sz w:val="32"/>
          <w:szCs w:val="32"/>
          <w:lang w:eastAsia="zh-CN"/>
        </w:rPr>
      </w:pPr>
      <w:r>
        <w:rPr>
          <w:rFonts w:ascii="黑体" w:eastAsia="黑体" w:hAnsi="黑体" w:cs="??_GB2312" w:hint="eastAsia"/>
          <w:b/>
          <w:bCs/>
          <w:sz w:val="32"/>
          <w:szCs w:val="32"/>
          <w:lang w:eastAsia="zh-CN"/>
        </w:rPr>
        <w:t>六、业务咨询</w:t>
      </w:r>
    </w:p>
    <w:p w:rsidR="002D505E" w:rsidRDefault="000A266A">
      <w:pPr>
        <w:spacing w:line="560" w:lineRule="exact"/>
        <w:ind w:firstLineChars="200" w:firstLine="640"/>
        <w:jc w:val="left"/>
        <w:rPr>
          <w:rFonts w:ascii="仿宋_GB2312" w:eastAsia="仿宋_GB2312" w:hAnsi="黑体" w:cs="??_GB2312"/>
          <w:sz w:val="32"/>
          <w:szCs w:val="32"/>
          <w:lang w:eastAsia="zh-CN"/>
        </w:rPr>
      </w:pPr>
      <w:r>
        <w:rPr>
          <w:rFonts w:ascii="仿宋_GB2312" w:eastAsia="仿宋_GB2312" w:hAnsi="宋体" w:cs="宋体" w:hint="eastAsia"/>
          <w:sz w:val="32"/>
          <w:szCs w:val="32"/>
          <w:lang w:eastAsia="zh-CN"/>
        </w:rPr>
        <w:t>成果转化合作处：</w:t>
      </w:r>
      <w:r>
        <w:rPr>
          <w:rFonts w:ascii="仿宋_GB2312" w:eastAsia="仿宋_GB2312" w:hAnsi="??_GB2312" w:cs="??_GB2312" w:hint="eastAsia"/>
          <w:sz w:val="32"/>
          <w:szCs w:val="32"/>
          <w:lang w:eastAsia="zh-CN"/>
        </w:rPr>
        <w:t>85069336, 85052952</w:t>
      </w:r>
    </w:p>
    <w:p w:rsidR="002D505E" w:rsidRDefault="000A266A">
      <w:pPr>
        <w:ind w:firstLine="0"/>
        <w:rPr>
          <w:rFonts w:asciiTheme="majorEastAsia" w:eastAsiaTheme="majorEastAsia" w:hAnsiTheme="majorEastAsia" w:cs="Times New Roman"/>
          <w:b/>
          <w:sz w:val="44"/>
          <w:szCs w:val="44"/>
          <w:lang w:eastAsia="zh-CN"/>
        </w:rPr>
      </w:pPr>
      <w:r>
        <w:rPr>
          <w:rFonts w:ascii="Calibri" w:eastAsia="宋体" w:hAnsi="Calibri" w:cs="Times New Roman"/>
          <w:lang w:eastAsia="zh-CN"/>
        </w:rPr>
        <w:br w:type="page"/>
      </w:r>
      <w:r>
        <w:rPr>
          <w:rFonts w:asciiTheme="majorEastAsia" w:eastAsiaTheme="majorEastAsia" w:hAnsiTheme="majorEastAsia" w:cs="Times New Roman" w:hint="eastAsia"/>
          <w:b/>
          <w:sz w:val="44"/>
          <w:szCs w:val="44"/>
          <w:lang w:eastAsia="zh-CN"/>
        </w:rPr>
        <w:lastRenderedPageBreak/>
        <w:t>软科学研究专项</w:t>
      </w:r>
    </w:p>
    <w:p w:rsidR="002D505E" w:rsidRDefault="002D505E">
      <w:pPr>
        <w:ind w:firstLine="0"/>
        <w:rPr>
          <w:rFonts w:ascii="Calibri" w:eastAsia="宋体" w:hAnsi="Calibri" w:cs="Times New Roman" w:hint="eastAsia"/>
          <w:lang w:eastAsia="zh-CN"/>
        </w:rPr>
      </w:pPr>
    </w:p>
    <w:p w:rsidR="002D505E" w:rsidRDefault="000A266A">
      <w:pPr>
        <w:ind w:firstLineChars="200" w:firstLine="643"/>
        <w:jc w:val="left"/>
        <w:rPr>
          <w:rFonts w:ascii="黑体" w:eastAsia="黑体" w:hAnsi="黑体" w:cs="Times New Roman"/>
          <w:b/>
          <w:sz w:val="32"/>
          <w:szCs w:val="32"/>
          <w:lang w:eastAsia="zh-CN"/>
        </w:rPr>
      </w:pPr>
      <w:r>
        <w:rPr>
          <w:rFonts w:ascii="黑体" w:eastAsia="黑体" w:hAnsi="黑体" w:cs="Times New Roman" w:hint="eastAsia"/>
          <w:b/>
          <w:sz w:val="32"/>
          <w:szCs w:val="32"/>
          <w:lang w:eastAsia="zh-CN"/>
        </w:rPr>
        <w:t>一、总体安排</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软科学研究专项，主要围绕市委、市政府重大战略部署，以推进“4+4”现代产业发展、推动实施创新驱动战略、推进科技改革为重点，着重加强创新驱动、自主创新、科技支撑引领经济社会发展等方面的研究，更好地为市委、市政府及相关部门提供决策咨询服务。</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2021年，拟支持10项左右软科学研究专项项目，每个项目财政资金支持额度为5万元左右。围绕“4+4”现代产业发展和经济转型升级、京津冀一体化框架下我市发展、创新驱动发展战略、科技体制改革、民生科技建设等问题研究，建立软科学研究新模式，取得一批重要研究成果，形成一批有价值的专题报告，以及论文、著作等；培养一批软科学研究人才，形成一批科技创新智库团队；凝练形成一批政策落实举措。</w:t>
      </w:r>
    </w:p>
    <w:p w:rsidR="002D505E" w:rsidRDefault="000A266A">
      <w:pPr>
        <w:ind w:firstLineChars="200" w:firstLine="640"/>
        <w:jc w:val="left"/>
        <w:rPr>
          <w:rFonts w:ascii="黑体" w:eastAsia="黑体" w:hAnsi="黑体" w:cs="仿宋_GB2312"/>
          <w:sz w:val="32"/>
          <w:szCs w:val="32"/>
          <w:lang w:eastAsia="zh-CN"/>
        </w:rPr>
      </w:pPr>
      <w:r>
        <w:rPr>
          <w:rFonts w:ascii="黑体" w:eastAsia="黑体" w:hAnsi="黑体" w:cs="仿宋_GB2312" w:hint="eastAsia"/>
          <w:sz w:val="32"/>
          <w:szCs w:val="32"/>
          <w:lang w:eastAsia="zh-CN"/>
        </w:rPr>
        <w:t>二、支持重点</w:t>
      </w:r>
    </w:p>
    <w:p w:rsidR="002D505E" w:rsidRDefault="000A266A">
      <w:pPr>
        <w:ind w:firstLineChars="200" w:firstLine="640"/>
        <w:jc w:val="left"/>
        <w:rPr>
          <w:rFonts w:ascii="仿宋_GB2312" w:eastAsia="仿宋_GB2312" w:hAnsi="仿宋_GB2312" w:cs="仿宋_GB2312"/>
          <w:color w:val="FF0000"/>
          <w:sz w:val="32"/>
          <w:szCs w:val="32"/>
          <w:lang w:eastAsia="zh-CN"/>
        </w:rPr>
      </w:pPr>
      <w:r>
        <w:rPr>
          <w:rFonts w:ascii="仿宋_GB2312" w:eastAsia="仿宋_GB2312" w:hAnsi="仿宋_GB2312" w:cs="仿宋_GB2312" w:hint="eastAsia"/>
          <w:sz w:val="32"/>
          <w:szCs w:val="32"/>
          <w:lang w:eastAsia="zh-CN"/>
        </w:rPr>
        <w:t>重点围绕全市“4+4”产业发展和经济转型升级中科技改革、政策创新、发展战略、服务管理等，选取相对稳定、连续研究的项目，提供服务团队、研究成果、决策咨询智库支撑。</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1．区域创新体系建设研究（指南代码：21201）</w:t>
      </w:r>
    </w:p>
    <w:p w:rsidR="002D505E" w:rsidRDefault="000A266A">
      <w:pPr>
        <w:ind w:firstLineChars="200" w:firstLine="640"/>
        <w:jc w:val="left"/>
        <w:outlineLvl w:val="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围绕建立适应市场经济要求、符合科技创新规律、充满活力和富有效率的体制机制，分析我市创新体系建设现状，找准问题与薄弱环节，对标国内外先进经验做法，开展深度理论和实践应用研究，提出建立区域创新体系的建设模式、载体支撑、建设路径、建设方法与重大举措。</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2．科技体制机制改革研究（指南代码：21202）</w:t>
      </w:r>
    </w:p>
    <w:p w:rsidR="002D505E" w:rsidRDefault="000A266A">
      <w:pPr>
        <w:ind w:firstLineChars="196" w:firstLine="627"/>
        <w:jc w:val="left"/>
        <w:rPr>
          <w:rFonts w:ascii="仿宋_GB2312" w:eastAsia="仿宋_GB2312" w:hAnsi="仿宋_GB2312" w:cs="Times New Roman"/>
          <w:sz w:val="32"/>
          <w:szCs w:val="32"/>
          <w:lang w:eastAsia="zh-CN"/>
        </w:rPr>
      </w:pPr>
      <w:r>
        <w:rPr>
          <w:rFonts w:ascii="仿宋_GB2312" w:eastAsia="仿宋_GB2312" w:hAnsi="仿宋_GB2312" w:cs="Times New Roman" w:hint="eastAsia"/>
          <w:sz w:val="32"/>
          <w:szCs w:val="32"/>
          <w:lang w:eastAsia="zh-CN"/>
        </w:rPr>
        <w:t>围绕提高</w:t>
      </w:r>
      <w:r>
        <w:rPr>
          <w:rFonts w:ascii="仿宋_GB2312" w:eastAsia="仿宋_GB2312" w:hAnsi="仿宋_GB2312" w:cs="Times New Roman"/>
          <w:sz w:val="32"/>
          <w:szCs w:val="32"/>
          <w:lang w:eastAsia="zh-CN"/>
        </w:rPr>
        <w:t>科技创新</w:t>
      </w:r>
      <w:r>
        <w:rPr>
          <w:rFonts w:ascii="仿宋_GB2312" w:eastAsia="仿宋_GB2312" w:hAnsi="仿宋_GB2312" w:cs="Times New Roman" w:hint="eastAsia"/>
          <w:sz w:val="32"/>
          <w:szCs w:val="32"/>
          <w:lang w:eastAsia="zh-CN"/>
        </w:rPr>
        <w:t>供给质量，</w:t>
      </w:r>
      <w:r>
        <w:rPr>
          <w:rFonts w:ascii="仿宋_GB2312" w:eastAsia="仿宋_GB2312" w:hAnsi="仿宋_GB2312" w:cs="仿宋_GB2312" w:hint="eastAsia"/>
          <w:sz w:val="32"/>
          <w:szCs w:val="32"/>
          <w:lang w:eastAsia="zh-CN"/>
        </w:rPr>
        <w:t>研究</w:t>
      </w:r>
      <w:r>
        <w:rPr>
          <w:rFonts w:ascii="仿宋_GB2312" w:eastAsia="仿宋_GB2312" w:hAnsi="仿宋_GB2312" w:cs="Times New Roman" w:hint="eastAsia"/>
          <w:sz w:val="32"/>
          <w:szCs w:val="32"/>
          <w:lang w:eastAsia="zh-CN"/>
        </w:rPr>
        <w:t>分析制约我市科技创新的思想藩篱和体制机制障碍，提出充分调动科研人员积极性，激发创新创业活力，保障科技改革任务落实落地、打造创新发展加速度的对策建议。</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3．京津冀协同创新体制机制及政策研究（指南代码：21203）</w:t>
      </w:r>
    </w:p>
    <w:p w:rsidR="002D505E" w:rsidRDefault="000A266A">
      <w:pPr>
        <w:ind w:firstLineChars="200" w:firstLine="640"/>
        <w:jc w:val="left"/>
        <w:outlineLvl w:val="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分析京津冀协同创新发展主要体制机制问题和政策制约瓶颈，聚焦三地创新链协同，共建重大创新平台、创新基地、科技园区、科技扶贫，聚集创新人才，共享创新要素，互联技术市场，促进成果转移转化等，研究提出我市重大政策举措建议。</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4．军民科技融合创新研究（指南代码：21204）</w:t>
      </w:r>
    </w:p>
    <w:p w:rsidR="002D505E" w:rsidRDefault="000A266A">
      <w:pPr>
        <w:ind w:firstLineChars="200" w:firstLine="640"/>
        <w:jc w:val="left"/>
        <w:outlineLvl w:val="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借鉴外地</w:t>
      </w:r>
      <w:r>
        <w:rPr>
          <w:rFonts w:ascii="仿宋_GB2312" w:eastAsia="仿宋_GB2312" w:hAnsi="仿宋_GB2312" w:cs="仿宋_GB2312" w:hint="eastAsia"/>
          <w:bCs/>
          <w:sz w:val="32"/>
          <w:szCs w:val="32"/>
          <w:lang w:eastAsia="zh-CN"/>
        </w:rPr>
        <w:t>军民科技协同创新</w:t>
      </w:r>
      <w:r>
        <w:rPr>
          <w:rFonts w:ascii="仿宋_GB2312" w:eastAsia="仿宋_GB2312" w:hAnsi="仿宋_GB2312" w:cs="仿宋_GB2312" w:hint="eastAsia"/>
          <w:sz w:val="32"/>
          <w:szCs w:val="32"/>
          <w:lang w:eastAsia="zh-CN"/>
        </w:rPr>
        <w:t>的先进经验和做法，针对构建我市资源共享、需求对接、成果互用的军民融合管理体制，以及建设军民融合技术创新联盟、联合实验室等的重点领域和具体布局进行研究，提出建议措施。</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lastRenderedPageBreak/>
        <w:t>5．全市科学普及能力建设研究（指南代码：21205）</w:t>
      </w:r>
    </w:p>
    <w:p w:rsidR="002D505E" w:rsidRDefault="000A266A">
      <w:pPr>
        <w:autoSpaceDE w:val="0"/>
        <w:autoSpaceDN w:val="0"/>
        <w:adjustRightInd w:val="0"/>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t>深入研究全国公民科学素质指标体系，通过详实的数据挖掘、客观的区域对比，分析我市科普目前的基础和发展现状，剖析科普工作特色与短板，围绕提升我市科学普及能力和水平，丰富和拓宽科普资源、发挥科普示范基地的作用等方面，提出加强我市科普能力建设的对策建议。</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6．科技创新政策与评估体系研究（指南代码：21206）</w:t>
      </w:r>
    </w:p>
    <w:p w:rsidR="002D505E" w:rsidRDefault="000A266A">
      <w:pPr>
        <w:ind w:firstLineChars="200" w:firstLine="640"/>
        <w:jc w:val="left"/>
        <w:outlineLvl w:val="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围绕建立健全我市科技创新政策体系和政策效应评估体系，梳理现有科技创新政策和国家支持创新有关政策，结合我市实际，研究分析各类政策中有碍于释放创新活力的条款，整理分析政策落实中执行标准不衔接情况，提出</w:t>
      </w:r>
      <w:r>
        <w:rPr>
          <w:rFonts w:ascii="仿宋_GB2312" w:eastAsia="仿宋_GB2312" w:hAnsi="Calibri" w:cs="Times New Roman" w:hint="eastAsia"/>
          <w:sz w:val="32"/>
          <w:szCs w:val="32"/>
          <w:shd w:val="clear" w:color="auto" w:fill="FFFFFF"/>
          <w:lang w:eastAsia="zh-CN"/>
        </w:rPr>
        <w:t>政策跟踪评估、</w:t>
      </w:r>
      <w:r>
        <w:rPr>
          <w:rFonts w:ascii="仿宋_GB2312" w:eastAsia="仿宋_GB2312" w:hAnsi="仿宋_GB2312" w:cs="仿宋_GB2312" w:hint="eastAsia"/>
          <w:sz w:val="32"/>
          <w:szCs w:val="32"/>
          <w:lang w:eastAsia="zh-CN"/>
        </w:rPr>
        <w:t>优化政策体系、健全评估框架、完善评估方式方法等对策建议。</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7．科技创新供给侧改革案例研究（指南代码：21207）</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梳理供给侧改革与科技创新之间的关系，及时搜集分析整理出我市在提升企业创新能力、产业创新能力、区域创新能力等方面成功改革措施、机制模式、经验做法，建立典型案例，为全市各级各部门提供借鉴。</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8．科技人才发展机制研究（指南代码：21208）</w:t>
      </w:r>
    </w:p>
    <w:p w:rsidR="002D505E" w:rsidRDefault="000A266A">
      <w:pPr>
        <w:ind w:firstLineChars="200" w:firstLine="640"/>
        <w:jc w:val="left"/>
        <w:outlineLvl w:val="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梳理我市目前已有的科技人才政策，已取得的成果成效、存在不足等，针对我市区位特点，研究科技人才培养引进、</w:t>
      </w:r>
      <w:r>
        <w:rPr>
          <w:rFonts w:ascii="仿宋_GB2312" w:eastAsia="仿宋_GB2312" w:hAnsi="仿宋_GB2312" w:cs="仿宋_GB2312" w:hint="eastAsia"/>
          <w:sz w:val="32"/>
          <w:szCs w:val="32"/>
          <w:lang w:eastAsia="zh-CN"/>
        </w:rPr>
        <w:lastRenderedPageBreak/>
        <w:t>流动配置、激励保障，提出符合科技人才成长发展的人才评价和管理办法、政策环境、对策建议。</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9．科研诚信与科技监督、科技安全有关研究（指南代码：21209）</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围绕加快形成职责明确与高效协同的科研诚信与科技监督管理体系，研究我市专业机构、科研单位、科研人员等不同对象科研诚信评价标准，提出评价内容、方式方法和操作规程等建议意见；研究各科技专项评价监督内容和侧重点，形成科技计划评价指标体系建议。开展加强科技安全、防范化解科技领域重大风险的研究。</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10．提升县域科技创新能力对策研究（指南代码：21210）</w:t>
      </w:r>
    </w:p>
    <w:p w:rsidR="002D505E" w:rsidRDefault="000A266A">
      <w:pPr>
        <w:ind w:firstLineChars="200" w:firstLine="640"/>
        <w:jc w:val="left"/>
        <w:rPr>
          <w:rFonts w:ascii="仿宋_GB2312" w:eastAsia="仿宋_GB2312" w:hAnsi="黑体" w:cs="黑体"/>
          <w:sz w:val="32"/>
          <w:szCs w:val="32"/>
          <w:lang w:eastAsia="zh-CN"/>
        </w:rPr>
      </w:pPr>
      <w:r>
        <w:rPr>
          <w:rFonts w:ascii="仿宋_GB2312" w:eastAsia="仿宋_GB2312" w:hAnsi="黑体" w:cs="黑体" w:hint="eastAsia"/>
          <w:sz w:val="32"/>
          <w:szCs w:val="32"/>
          <w:lang w:eastAsia="zh-CN"/>
        </w:rPr>
        <w:t>通过调研全市县域科技创新水平和部分县（市、区）经济发展动力驱动模式，总结县域科技创新水平与经济发展模式间的相关规律，寻找制约县域提升科技创新能力的主要障碍，探索破解县域科技创新发展困境、加快提升县域科技创新水平的方法路径，提出相关策略建议。</w:t>
      </w:r>
    </w:p>
    <w:p w:rsidR="002D505E" w:rsidRDefault="000A266A" w:rsidP="00E6695A">
      <w:pPr>
        <w:pStyle w:val="p0"/>
        <w:widowControl/>
        <w:autoSpaceDN w:val="0"/>
        <w:ind w:firstLineChars="200" w:firstLine="640"/>
        <w:jc w:val="left"/>
        <w:rPr>
          <w:rFonts w:ascii="仿宋" w:eastAsia="仿宋" w:hAnsi="仿宋" w:cs="楷体_GB2312" w:hint="default"/>
          <w:b/>
          <w:bCs/>
        </w:rPr>
      </w:pPr>
      <w:r>
        <w:rPr>
          <w:rFonts w:ascii="仿宋" w:eastAsia="仿宋" w:hAnsi="仿宋" w:cs="楷体_GB2312"/>
          <w:b/>
          <w:bCs/>
        </w:rPr>
        <w:t>11．核心关键技术促进产业发展对策研究（指南代码：21211）</w:t>
      </w:r>
    </w:p>
    <w:p w:rsidR="002D505E" w:rsidRDefault="000A266A">
      <w:pPr>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t>重点围绕加快产业转型升级、培育先导和未来产业等，研究提出我市“4+4”产业现状、趋势、发展重点，研究提出我市相关产业技术发展方向和发展重点。</w:t>
      </w:r>
    </w:p>
    <w:p w:rsidR="002D505E" w:rsidRDefault="000A266A">
      <w:pPr>
        <w:ind w:firstLineChars="200" w:firstLine="640"/>
        <w:jc w:val="left"/>
        <w:rPr>
          <w:rFonts w:ascii="黑体" w:eastAsia="黑体" w:hAnsi="黑体" w:cs="仿宋_GB2312"/>
          <w:sz w:val="32"/>
          <w:szCs w:val="32"/>
          <w:lang w:eastAsia="zh-CN"/>
        </w:rPr>
      </w:pPr>
      <w:r>
        <w:rPr>
          <w:rFonts w:ascii="黑体" w:eastAsia="黑体" w:hAnsi="黑体" w:cs="仿宋_GB2312" w:hint="eastAsia"/>
          <w:sz w:val="32"/>
          <w:szCs w:val="32"/>
          <w:lang w:eastAsia="zh-CN"/>
        </w:rPr>
        <w:t>三、绩效目标</w:t>
      </w:r>
    </w:p>
    <w:p w:rsidR="002D505E" w:rsidRDefault="000A266A">
      <w:pPr>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lastRenderedPageBreak/>
        <w:t>项目研究成果应达到下列条件之一：研究成果及对策建议被市级以上部门采纳应用；研究论文在省级以上有影响的刊物刊登，或在省级以上主流媒体发表；出版专题研究著作；有关研究领域权威专家引用或采用。</w:t>
      </w:r>
    </w:p>
    <w:p w:rsidR="002D505E" w:rsidRDefault="000A266A">
      <w:pPr>
        <w:ind w:firstLineChars="200" w:firstLine="640"/>
        <w:jc w:val="left"/>
        <w:rPr>
          <w:rFonts w:ascii="黑体" w:eastAsia="黑体" w:hAnsi="黑体" w:cs="仿宋_GB2312"/>
          <w:sz w:val="32"/>
          <w:szCs w:val="32"/>
          <w:lang w:eastAsia="zh-CN"/>
        </w:rPr>
      </w:pPr>
      <w:r>
        <w:rPr>
          <w:rFonts w:ascii="黑体" w:eastAsia="黑体" w:hAnsi="黑体" w:cs="仿宋_GB2312" w:hint="eastAsia"/>
          <w:sz w:val="32"/>
          <w:szCs w:val="32"/>
          <w:lang w:eastAsia="zh-CN"/>
        </w:rPr>
        <w:t>四、专项申报要求</w:t>
      </w:r>
    </w:p>
    <w:p w:rsidR="002D505E" w:rsidRDefault="000A266A">
      <w:pPr>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t>1．项目组长原则上应当具有副高级（含）以上专业技术职称，或专家推荐，并有1年以上与申报项目相关的研究经历，具有独立开展及组织研究工作的能力。</w:t>
      </w:r>
    </w:p>
    <w:p w:rsidR="002D505E" w:rsidRDefault="000A266A">
      <w:pPr>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t>2.申报项目必须在本指南所明确的研究方向上有所侧重、细化，不得以研究方向直接作为研究项目题目。申报项目应提出具有创新性、针对性和可操作性的方案，并提出初步的对策与措施。申报项目和研究报告引用或提供的数据应以最新数据为主，并保证真实、权威。</w:t>
      </w:r>
    </w:p>
    <w:p w:rsidR="002D505E" w:rsidRDefault="000A266A">
      <w:pPr>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t>3.高校、科研院所申报的项目，须与行业有关部门结合。</w:t>
      </w:r>
    </w:p>
    <w:p w:rsidR="002D505E" w:rsidRDefault="000A266A">
      <w:pPr>
        <w:ind w:firstLineChars="200" w:firstLine="640"/>
        <w:jc w:val="left"/>
        <w:rPr>
          <w:rFonts w:ascii="仿宋_GB2312" w:eastAsia="仿宋_GB2312" w:hAnsi="Calibri" w:cs="Times New Roman" w:hint="eastAsia"/>
          <w:sz w:val="32"/>
          <w:szCs w:val="32"/>
          <w:lang w:val="zh-CN" w:eastAsia="zh-CN"/>
        </w:rPr>
      </w:pPr>
      <w:r>
        <w:rPr>
          <w:rFonts w:ascii="仿宋_GB2312" w:eastAsia="仿宋_GB2312" w:hAnsi="Calibri" w:cs="Times New Roman" w:hint="eastAsia"/>
          <w:sz w:val="32"/>
          <w:szCs w:val="32"/>
          <w:lang w:val="zh-CN" w:eastAsia="zh-CN"/>
        </w:rPr>
        <w:t>4.申报项目完成期限一般不超过两年，结题验收需在项目执行期结束后六个月内完成。</w:t>
      </w:r>
    </w:p>
    <w:p w:rsidR="002D505E" w:rsidRDefault="000A266A">
      <w:pPr>
        <w:ind w:firstLineChars="200" w:firstLine="640"/>
        <w:jc w:val="left"/>
        <w:rPr>
          <w:rFonts w:ascii="黑体" w:eastAsia="黑体" w:hAnsi="黑体" w:cs="仿宋_GB2312"/>
          <w:bCs/>
          <w:sz w:val="32"/>
          <w:szCs w:val="32"/>
          <w:lang w:eastAsia="zh-CN"/>
        </w:rPr>
      </w:pPr>
      <w:r>
        <w:rPr>
          <w:rFonts w:ascii="黑体" w:eastAsia="黑体" w:hAnsi="黑体" w:cs="仿宋_GB2312" w:hint="eastAsia"/>
          <w:bCs/>
          <w:sz w:val="32"/>
          <w:szCs w:val="32"/>
          <w:lang w:eastAsia="zh-CN"/>
        </w:rPr>
        <w:t>五、申报材料</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项目申请</w:t>
      </w:r>
      <w:r>
        <w:rPr>
          <w:rFonts w:ascii="仿宋_GB2312" w:eastAsia="仿宋_GB2312" w:hAnsi="仿宋_GB2312" w:cs="仿宋_GB2312" w:hint="eastAsia"/>
          <w:color w:val="000000"/>
          <w:sz w:val="32"/>
          <w:szCs w:val="32"/>
          <w:lang w:eastAsia="zh-CN"/>
        </w:rPr>
        <w:t>书</w:t>
      </w:r>
      <w:r>
        <w:rPr>
          <w:rFonts w:ascii="仿宋_GB2312" w:eastAsia="仿宋_GB2312" w:hAnsi="仿宋" w:cs="仿宋" w:hint="eastAsia"/>
          <w:color w:val="000000"/>
          <w:sz w:val="32"/>
          <w:szCs w:val="32"/>
          <w:lang w:eastAsia="zh-CN"/>
        </w:rPr>
        <w:t>、合作协议</w:t>
      </w:r>
      <w:r>
        <w:rPr>
          <w:rFonts w:ascii="仿宋_GB2312" w:eastAsia="仿宋_GB2312" w:hAnsi="仿宋_GB2312" w:cs="仿宋_GB2312" w:hint="eastAsia"/>
          <w:color w:val="000000"/>
          <w:sz w:val="32"/>
          <w:szCs w:val="32"/>
          <w:lang w:eastAsia="zh-CN"/>
        </w:rPr>
        <w:t>及</w:t>
      </w:r>
      <w:r>
        <w:rPr>
          <w:rFonts w:ascii="仿宋_GB2312" w:eastAsia="仿宋_GB2312" w:hAnsi="仿宋_GB2312" w:cs="仿宋_GB2312" w:hint="eastAsia"/>
          <w:sz w:val="32"/>
          <w:szCs w:val="32"/>
          <w:lang w:eastAsia="zh-CN"/>
        </w:rPr>
        <w:t>符合申报要求的相关证明材料。</w:t>
      </w:r>
    </w:p>
    <w:p w:rsidR="002D505E" w:rsidRDefault="000A266A">
      <w:pPr>
        <w:ind w:firstLineChars="200" w:firstLine="640"/>
        <w:jc w:val="left"/>
        <w:rPr>
          <w:rFonts w:ascii="黑体" w:eastAsia="黑体" w:hAnsi="黑体" w:cs="仿宋_GB2312"/>
          <w:bCs/>
          <w:sz w:val="32"/>
          <w:szCs w:val="32"/>
          <w:lang w:eastAsia="zh-CN"/>
        </w:rPr>
      </w:pPr>
      <w:r>
        <w:rPr>
          <w:rFonts w:ascii="黑体" w:eastAsia="黑体" w:hAnsi="黑体" w:cs="仿宋_GB2312" w:hint="eastAsia"/>
          <w:bCs/>
          <w:sz w:val="32"/>
          <w:szCs w:val="32"/>
          <w:lang w:eastAsia="zh-CN"/>
        </w:rPr>
        <w:t>六、业务咨询电话</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政策法规处：85053256  85057966</w:t>
      </w:r>
    </w:p>
    <w:p w:rsidR="002D505E" w:rsidRDefault="000A266A">
      <w:pPr>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br w:type="page"/>
      </w:r>
    </w:p>
    <w:p w:rsidR="002D505E" w:rsidRDefault="000A266A">
      <w:pPr>
        <w:ind w:firstLine="0"/>
        <w:rPr>
          <w:rFonts w:asciiTheme="majorEastAsia" w:eastAsiaTheme="majorEastAsia" w:hAnsiTheme="majorEastAsia" w:cs="仿宋_GB2312"/>
          <w:sz w:val="44"/>
          <w:szCs w:val="44"/>
          <w:lang w:eastAsia="zh-CN"/>
        </w:rPr>
      </w:pPr>
      <w:r>
        <w:rPr>
          <w:rFonts w:asciiTheme="majorEastAsia" w:eastAsiaTheme="majorEastAsia" w:hAnsiTheme="majorEastAsia" w:cs="仿宋_GB2312" w:hint="eastAsia"/>
          <w:sz w:val="44"/>
          <w:szCs w:val="44"/>
          <w:lang w:eastAsia="zh-CN"/>
        </w:rPr>
        <w:lastRenderedPageBreak/>
        <w:t>科学技术普及和技术创新专项</w:t>
      </w:r>
    </w:p>
    <w:p w:rsidR="002D505E" w:rsidRDefault="002D505E">
      <w:pPr>
        <w:ind w:firstLineChars="200" w:firstLine="640"/>
        <w:jc w:val="left"/>
        <w:rPr>
          <w:rFonts w:ascii="黑体" w:eastAsia="黑体" w:hAnsi="黑体" w:cs="仿宋_GB2312"/>
          <w:color w:val="000000"/>
          <w:sz w:val="32"/>
          <w:szCs w:val="32"/>
          <w:lang w:eastAsia="zh-CN"/>
        </w:rPr>
      </w:pPr>
    </w:p>
    <w:p w:rsidR="002D505E" w:rsidRDefault="000A266A">
      <w:pPr>
        <w:ind w:firstLineChars="200" w:firstLine="640"/>
        <w:jc w:val="left"/>
        <w:rPr>
          <w:rFonts w:ascii="黑体" w:eastAsia="黑体" w:hAnsi="黑体" w:cs="仿宋_GB2312"/>
          <w:color w:val="000000"/>
          <w:sz w:val="32"/>
          <w:szCs w:val="32"/>
          <w:lang w:eastAsia="zh-CN"/>
        </w:rPr>
      </w:pPr>
      <w:r>
        <w:rPr>
          <w:rFonts w:ascii="黑体" w:eastAsia="黑体" w:hAnsi="黑体" w:cs="仿宋_GB2312" w:hint="eastAsia"/>
          <w:color w:val="000000"/>
          <w:sz w:val="32"/>
          <w:szCs w:val="32"/>
          <w:lang w:eastAsia="zh-CN"/>
        </w:rPr>
        <w:t>一、总体安排</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科学技术普及和技术创新专项，围绕科技创新、科学普及实现两翼发展，推动技术创新资源科普化，加强科普资源利用，培育科普示范基地，丰富科学传播和科普公共服务供给，增强全市科普资源统筹能力，充分发挥</w:t>
      </w:r>
      <w:r>
        <w:rPr>
          <w:rFonts w:ascii="仿宋_GB2312" w:eastAsia="仿宋_GB2312" w:hAnsi="宋体" w:cs="宋体"/>
          <w:sz w:val="32"/>
          <w:szCs w:val="32"/>
          <w:lang w:eastAsia="zh-CN"/>
        </w:rPr>
        <w:t>科学普及</w:t>
      </w:r>
      <w:r>
        <w:rPr>
          <w:rFonts w:ascii="仿宋_GB2312" w:eastAsia="仿宋_GB2312" w:hAnsi="宋体" w:cs="宋体" w:hint="eastAsia"/>
          <w:sz w:val="32"/>
          <w:szCs w:val="32"/>
          <w:lang w:eastAsia="zh-CN"/>
        </w:rPr>
        <w:t>全面优化创新文化、提升全民科学素质的作用。2021年，拟支持5项左右科学技术普及和技术创新专项项目，每个项目财政资金支持额度为20万元左右。</w:t>
      </w:r>
    </w:p>
    <w:p w:rsidR="002D505E" w:rsidRDefault="000A266A">
      <w:pPr>
        <w:ind w:firstLineChars="200" w:firstLine="640"/>
        <w:jc w:val="left"/>
        <w:rPr>
          <w:rFonts w:ascii="黑体" w:eastAsia="黑体" w:hAnsi="黑体" w:cs="仿宋_GB2312"/>
          <w:color w:val="000000"/>
          <w:sz w:val="32"/>
          <w:szCs w:val="32"/>
          <w:lang w:eastAsia="zh-CN"/>
        </w:rPr>
      </w:pPr>
      <w:r>
        <w:rPr>
          <w:rFonts w:ascii="黑体" w:eastAsia="黑体" w:hAnsi="黑体" w:cs="仿宋_GB2312" w:hint="eastAsia"/>
          <w:color w:val="000000"/>
          <w:sz w:val="32"/>
          <w:szCs w:val="32"/>
          <w:lang w:eastAsia="zh-CN"/>
        </w:rPr>
        <w:t>二、支持重点</w:t>
      </w:r>
    </w:p>
    <w:p w:rsidR="002D505E" w:rsidRDefault="000A266A">
      <w:pPr>
        <w:ind w:firstLineChars="230" w:firstLine="720"/>
        <w:jc w:val="left"/>
        <w:rPr>
          <w:rFonts w:ascii="仿宋_GB2312" w:eastAsia="仿宋_GB2312" w:hAnsi="仿宋" w:cs="仿宋_GB2312"/>
          <w:b/>
          <w:spacing w:val="-4"/>
          <w:sz w:val="32"/>
          <w:szCs w:val="32"/>
          <w:lang w:eastAsia="zh-CN"/>
        </w:rPr>
      </w:pPr>
      <w:r>
        <w:rPr>
          <w:rFonts w:ascii="仿宋_GB2312" w:eastAsia="仿宋_GB2312" w:hAnsi="仿宋" w:cs="仿宋_GB2312" w:hint="eastAsia"/>
          <w:b/>
          <w:spacing w:val="-4"/>
          <w:sz w:val="32"/>
          <w:szCs w:val="32"/>
          <w:lang w:eastAsia="zh-CN"/>
        </w:rPr>
        <w:t>（一）科普产品创新（指南代码：21301）</w:t>
      </w:r>
    </w:p>
    <w:p w:rsidR="002D505E" w:rsidRDefault="000A266A">
      <w:pPr>
        <w:ind w:firstLineChars="200" w:firstLine="643"/>
        <w:jc w:val="left"/>
        <w:rPr>
          <w:rFonts w:ascii="仿宋_GB2312" w:eastAsia="仿宋_GB2312" w:hAnsi="宋体" w:cs="宋体"/>
          <w:b/>
          <w:sz w:val="32"/>
          <w:szCs w:val="32"/>
          <w:lang w:eastAsia="zh-CN"/>
        </w:rPr>
      </w:pPr>
      <w:r>
        <w:rPr>
          <w:rFonts w:ascii="仿宋_GB2312" w:eastAsia="仿宋_GB2312" w:hAnsi="宋体" w:cs="宋体" w:hint="eastAsia"/>
          <w:b/>
          <w:sz w:val="32"/>
          <w:szCs w:val="32"/>
          <w:lang w:eastAsia="zh-CN"/>
        </w:rPr>
        <w:t>1. 科普作品</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围绕节约能源资源、保护生态环境、防灾减灾、公共安全、卫生健康、生物科学、新材料、信息技术、农业先进适用技术、青少年科普等领域，研究开发的科普图书、影视、微视频、微电影、动漫、软件、科幻等新作品，充分体现趣味性、艺术性、先进性和实用性。</w:t>
      </w:r>
    </w:p>
    <w:p w:rsidR="002D505E" w:rsidRDefault="000A266A">
      <w:pPr>
        <w:ind w:firstLineChars="200" w:firstLine="643"/>
        <w:jc w:val="left"/>
        <w:rPr>
          <w:rFonts w:ascii="仿宋_GB2312" w:eastAsia="仿宋_GB2312" w:hAnsi="宋体" w:cs="宋体"/>
          <w:b/>
          <w:sz w:val="32"/>
          <w:szCs w:val="32"/>
          <w:lang w:eastAsia="zh-CN"/>
        </w:rPr>
      </w:pPr>
      <w:r>
        <w:rPr>
          <w:rFonts w:ascii="仿宋_GB2312" w:eastAsia="仿宋_GB2312" w:hAnsi="宋体" w:cs="宋体" w:hint="eastAsia"/>
          <w:b/>
          <w:sz w:val="32"/>
          <w:szCs w:val="32"/>
          <w:lang w:eastAsia="zh-CN"/>
        </w:rPr>
        <w:t>2.科普展教品</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重点支持主题式成套科普展教品和大型单件互动展教品研制，推动最新科技创新成果向科普产品的转化。</w:t>
      </w:r>
    </w:p>
    <w:p w:rsidR="002D505E" w:rsidRDefault="000A266A">
      <w:pPr>
        <w:ind w:firstLineChars="200" w:firstLine="643"/>
        <w:jc w:val="left"/>
        <w:rPr>
          <w:rFonts w:ascii="仿宋_GB2312" w:eastAsia="仿宋_GB2312" w:hAnsi="宋体" w:cs="宋体"/>
          <w:b/>
          <w:sz w:val="32"/>
          <w:szCs w:val="32"/>
          <w:lang w:eastAsia="zh-CN"/>
        </w:rPr>
      </w:pPr>
      <w:r>
        <w:rPr>
          <w:rFonts w:ascii="仿宋_GB2312" w:eastAsia="仿宋_GB2312" w:hAnsi="宋体" w:cs="宋体" w:hint="eastAsia"/>
          <w:b/>
          <w:sz w:val="32"/>
          <w:szCs w:val="32"/>
          <w:lang w:eastAsia="zh-CN"/>
        </w:rPr>
        <w:t>3.科普展厅、科普创新产品</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lastRenderedPageBreak/>
        <w:t>围绕发展专业特色科普展厅，丰富科普产品，支持具有产业、领域或学科特色的科普展厅、流动展厅（科普大篷车）和科普创新产品，应用新产品新技术和现代技术手段，提高科普展厅建设水平和科普产品创新转化能力。</w:t>
      </w:r>
    </w:p>
    <w:p w:rsidR="002D505E" w:rsidRDefault="000A266A">
      <w:pPr>
        <w:ind w:firstLineChars="196" w:firstLine="630"/>
        <w:jc w:val="left"/>
        <w:rPr>
          <w:rFonts w:ascii="仿宋_GB2312" w:eastAsia="仿宋_GB2312" w:hAnsi="宋体" w:cs="宋体"/>
          <w:b/>
          <w:sz w:val="32"/>
          <w:szCs w:val="32"/>
          <w:lang w:eastAsia="zh-CN"/>
        </w:rPr>
      </w:pPr>
      <w:r>
        <w:rPr>
          <w:rFonts w:ascii="仿宋_GB2312" w:eastAsia="仿宋_GB2312" w:hAnsi="宋体" w:cs="宋体" w:hint="eastAsia"/>
          <w:b/>
          <w:sz w:val="32"/>
          <w:szCs w:val="32"/>
          <w:lang w:eastAsia="zh-CN"/>
        </w:rPr>
        <w:t>（二）科普基地建设及设施优化</w:t>
      </w:r>
      <w:r>
        <w:rPr>
          <w:rFonts w:ascii="仿宋_GB2312" w:eastAsia="仿宋_GB2312" w:hAnsi="仿宋" w:cs="仿宋_GB2312" w:hint="eastAsia"/>
          <w:b/>
          <w:spacing w:val="-4"/>
          <w:sz w:val="32"/>
          <w:szCs w:val="32"/>
          <w:lang w:eastAsia="zh-CN"/>
        </w:rPr>
        <w:t>（指南代码：21302）</w:t>
      </w:r>
    </w:p>
    <w:p w:rsidR="002D505E" w:rsidRDefault="000A266A">
      <w:pPr>
        <w:ind w:firstLineChars="200" w:firstLine="643"/>
        <w:jc w:val="left"/>
        <w:rPr>
          <w:rFonts w:ascii="仿宋_GB2312" w:eastAsia="仿宋_GB2312" w:hAnsi="宋体" w:cs="宋体"/>
          <w:sz w:val="32"/>
          <w:szCs w:val="32"/>
          <w:lang w:eastAsia="zh-CN"/>
        </w:rPr>
      </w:pPr>
      <w:r>
        <w:rPr>
          <w:rFonts w:ascii="仿宋_GB2312" w:eastAsia="仿宋_GB2312" w:hAnsi="宋体" w:cs="宋体" w:hint="eastAsia"/>
          <w:b/>
          <w:sz w:val="32"/>
          <w:szCs w:val="32"/>
          <w:lang w:eastAsia="zh-CN"/>
        </w:rPr>
        <w:t>1.提升科普场馆服务能力。</w:t>
      </w:r>
      <w:r>
        <w:rPr>
          <w:rFonts w:ascii="仿宋_GB2312" w:eastAsia="仿宋_GB2312" w:hAnsi="宋体" w:cs="宋体" w:hint="eastAsia"/>
          <w:sz w:val="32"/>
          <w:szCs w:val="32"/>
          <w:lang w:eastAsia="zh-CN"/>
        </w:rPr>
        <w:t>鼓励有条件的高校院所、企事业单位和社会组织建设专题特色科普场馆，加强流动科技馆、数字科技馆、虚拟科技馆建设及内容开发，提升“全天候”科普服务能力。</w:t>
      </w:r>
    </w:p>
    <w:p w:rsidR="002D505E" w:rsidRDefault="000A266A">
      <w:pPr>
        <w:ind w:firstLineChars="200" w:firstLine="643"/>
        <w:jc w:val="left"/>
        <w:rPr>
          <w:rFonts w:ascii="仿宋_GB2312" w:eastAsia="仿宋_GB2312" w:hAnsi="宋体" w:cs="宋体"/>
          <w:sz w:val="32"/>
          <w:szCs w:val="32"/>
          <w:lang w:eastAsia="zh-CN"/>
        </w:rPr>
      </w:pPr>
      <w:r>
        <w:rPr>
          <w:rFonts w:ascii="仿宋_GB2312" w:eastAsia="仿宋_GB2312" w:hAnsi="宋体" w:cs="宋体" w:hint="eastAsia"/>
          <w:b/>
          <w:sz w:val="32"/>
          <w:szCs w:val="32"/>
          <w:lang w:eastAsia="zh-CN"/>
        </w:rPr>
        <w:t>2.拓宽科普基地建设渠道。</w:t>
      </w:r>
      <w:r>
        <w:rPr>
          <w:rFonts w:ascii="仿宋_GB2312" w:eastAsia="仿宋_GB2312" w:hAnsi="宋体" w:cs="宋体" w:hint="eastAsia"/>
          <w:sz w:val="32"/>
          <w:szCs w:val="32"/>
          <w:lang w:eastAsia="zh-CN"/>
        </w:rPr>
        <w:t>支持科技条件平台、高新技术企业、产业基地、孵化基地、文化创意工作室等增加科普功能，满足公众特色需求。</w:t>
      </w:r>
    </w:p>
    <w:p w:rsidR="002D505E" w:rsidRDefault="000A266A">
      <w:pPr>
        <w:ind w:firstLineChars="200" w:firstLine="643"/>
        <w:jc w:val="left"/>
        <w:rPr>
          <w:rFonts w:ascii="仿宋_GB2312" w:eastAsia="仿宋_GB2312" w:hAnsi="宋体" w:cs="宋体"/>
          <w:sz w:val="32"/>
          <w:szCs w:val="32"/>
          <w:lang w:eastAsia="zh-CN"/>
        </w:rPr>
      </w:pPr>
      <w:r>
        <w:rPr>
          <w:rFonts w:ascii="仿宋_GB2312" w:eastAsia="仿宋_GB2312" w:hAnsi="宋体" w:cs="宋体" w:hint="eastAsia"/>
          <w:b/>
          <w:sz w:val="32"/>
          <w:szCs w:val="32"/>
          <w:lang w:eastAsia="zh-CN"/>
        </w:rPr>
        <w:t>3.提高基层科普服务水平。</w:t>
      </w:r>
      <w:r>
        <w:rPr>
          <w:rFonts w:ascii="仿宋_GB2312" w:eastAsia="仿宋_GB2312" w:hAnsi="宋体" w:cs="宋体" w:hint="eastAsia"/>
          <w:sz w:val="32"/>
          <w:szCs w:val="32"/>
          <w:lang w:eastAsia="zh-CN"/>
        </w:rPr>
        <w:t>依托城乡社区公共服务场所和设施，开展社区科普益民和科普惠农兴村，建立和完善社区科普体验厅、科普学校、科普活动站（室）等基层科普设施，开展特色科普活动。</w:t>
      </w:r>
    </w:p>
    <w:p w:rsidR="002D505E" w:rsidRDefault="000A266A">
      <w:pPr>
        <w:ind w:firstLineChars="200" w:firstLine="643"/>
        <w:jc w:val="left"/>
        <w:rPr>
          <w:rFonts w:ascii="仿宋_GB2312" w:eastAsia="仿宋_GB2312" w:hAnsi="宋体" w:cs="宋体"/>
          <w:sz w:val="32"/>
          <w:szCs w:val="32"/>
          <w:lang w:eastAsia="zh-CN"/>
        </w:rPr>
      </w:pPr>
      <w:r>
        <w:rPr>
          <w:rFonts w:ascii="仿宋_GB2312" w:eastAsia="仿宋_GB2312" w:hAnsi="宋体" w:cs="宋体" w:hint="eastAsia"/>
          <w:b/>
          <w:sz w:val="32"/>
          <w:szCs w:val="32"/>
          <w:lang w:eastAsia="zh-CN"/>
        </w:rPr>
        <w:t>4.提升防灾减灾与社会公益科普服务水平。</w:t>
      </w:r>
      <w:r>
        <w:rPr>
          <w:rFonts w:ascii="仿宋_GB2312" w:eastAsia="仿宋_GB2312" w:hAnsi="宋体" w:cs="宋体" w:hint="eastAsia"/>
          <w:sz w:val="32"/>
          <w:szCs w:val="32"/>
          <w:lang w:eastAsia="zh-CN"/>
        </w:rPr>
        <w:t>围绕防震、防火、防洪、气象、抗旱、安全，以及食品药品安全、疾病预防、营养健康等领域，开放科普资源，支持科普基地建设。</w:t>
      </w:r>
    </w:p>
    <w:p w:rsidR="002D505E" w:rsidRDefault="000A266A">
      <w:pPr>
        <w:ind w:firstLineChars="200" w:firstLine="627"/>
        <w:jc w:val="left"/>
        <w:rPr>
          <w:rFonts w:ascii="仿宋_GB2312" w:eastAsia="仿宋_GB2312" w:hAnsi="仿宋" w:cs="仿宋_GB2312"/>
          <w:b/>
          <w:spacing w:val="-4"/>
          <w:sz w:val="32"/>
          <w:szCs w:val="32"/>
          <w:lang w:eastAsia="zh-CN"/>
        </w:rPr>
      </w:pPr>
      <w:r>
        <w:rPr>
          <w:rFonts w:ascii="仿宋_GB2312" w:eastAsia="仿宋_GB2312" w:hAnsi="仿宋" w:cs="仿宋_GB2312" w:hint="eastAsia"/>
          <w:b/>
          <w:spacing w:val="-4"/>
          <w:sz w:val="32"/>
          <w:szCs w:val="32"/>
          <w:lang w:eastAsia="zh-CN"/>
        </w:rPr>
        <w:t>（三）技术创新支撑科普能力建设（指南代码：21303）</w:t>
      </w:r>
    </w:p>
    <w:p w:rsidR="002D505E" w:rsidRDefault="000A266A">
      <w:pPr>
        <w:ind w:firstLineChars="200" w:firstLine="643"/>
        <w:jc w:val="left"/>
        <w:rPr>
          <w:rFonts w:ascii="仿宋_GB2312" w:eastAsia="仿宋_GB2312" w:hAnsi="Calibri" w:cs="Times New Roman" w:hint="eastAsia"/>
          <w:sz w:val="32"/>
          <w:szCs w:val="32"/>
          <w:lang w:eastAsia="zh-CN"/>
        </w:rPr>
      </w:pPr>
      <w:r>
        <w:rPr>
          <w:rFonts w:ascii="仿宋_GB2312" w:eastAsia="仿宋_GB2312" w:hAnsi="Calibri" w:cs="Times New Roman" w:hint="eastAsia"/>
          <w:b/>
          <w:sz w:val="32"/>
          <w:szCs w:val="32"/>
          <w:lang w:eastAsia="zh-CN"/>
        </w:rPr>
        <w:t>1.提升科普信息化水平。</w:t>
      </w:r>
      <w:r>
        <w:rPr>
          <w:rFonts w:ascii="仿宋_GB2312" w:eastAsia="仿宋_GB2312" w:hAnsi="Calibri" w:cs="Times New Roman" w:hint="eastAsia"/>
          <w:sz w:val="32"/>
          <w:szCs w:val="32"/>
          <w:lang w:eastAsia="zh-CN"/>
        </w:rPr>
        <w:t>创新科普供给新模式，鼓励VR、AR、MR等新技术的应用，增强科普传播的互动性与娱乐性。</w:t>
      </w:r>
      <w:r>
        <w:rPr>
          <w:rFonts w:ascii="仿宋_GB2312" w:eastAsia="仿宋_GB2312" w:hAnsi="Calibri" w:cs="Times New Roman" w:hint="eastAsia"/>
          <w:sz w:val="32"/>
          <w:szCs w:val="32"/>
          <w:lang w:eastAsia="zh-CN"/>
        </w:rPr>
        <w:lastRenderedPageBreak/>
        <w:t>推动传统媒体与新媒体在内容、渠道、平台等方面的深度融合，围绕公众关注的热点事件、突发事件等，实现多渠道全媒体传播。</w:t>
      </w:r>
    </w:p>
    <w:p w:rsidR="002D505E" w:rsidRDefault="000A266A">
      <w:pPr>
        <w:ind w:firstLineChars="200" w:firstLine="643"/>
        <w:jc w:val="left"/>
        <w:rPr>
          <w:rFonts w:ascii="仿宋_GB2312" w:eastAsia="仿宋_GB2312" w:hAnsi="Calibri" w:cs="Times New Roman" w:hint="eastAsia"/>
          <w:sz w:val="32"/>
          <w:szCs w:val="32"/>
          <w:lang w:eastAsia="zh-CN"/>
        </w:rPr>
      </w:pPr>
      <w:r>
        <w:rPr>
          <w:rFonts w:ascii="仿宋_GB2312" w:eastAsia="仿宋_GB2312" w:hAnsi="Calibri" w:cs="Times New Roman" w:hint="eastAsia"/>
          <w:b/>
          <w:sz w:val="32"/>
          <w:szCs w:val="32"/>
          <w:lang w:eastAsia="zh-CN"/>
        </w:rPr>
        <w:t>2.推动科普大数据开发共享。</w:t>
      </w:r>
      <w:r>
        <w:rPr>
          <w:rFonts w:ascii="仿宋_GB2312" w:eastAsia="仿宋_GB2312" w:hAnsi="Calibri" w:cs="Times New Roman" w:hint="eastAsia"/>
          <w:sz w:val="32"/>
          <w:szCs w:val="32"/>
          <w:lang w:eastAsia="zh-CN"/>
        </w:rPr>
        <w:t>发展以互联网为载体、线上线下互动的科普服务，构建面向公众的一体化在线科普服务体系。发展基于互联网的科普内容生产方式。协同整合机构、群体、企业、公众资源，汇聚科普信息，建设科普信息大数据服务平台，提升科普资源利用效率。</w:t>
      </w:r>
    </w:p>
    <w:p w:rsidR="002D505E" w:rsidRDefault="000A266A">
      <w:pPr>
        <w:ind w:firstLineChars="200" w:firstLine="640"/>
        <w:jc w:val="left"/>
        <w:rPr>
          <w:rFonts w:ascii="黑体" w:eastAsia="黑体" w:hAnsi="黑体" w:cs="仿宋_GB2312"/>
          <w:sz w:val="32"/>
          <w:szCs w:val="32"/>
          <w:lang w:eastAsia="zh-CN"/>
        </w:rPr>
      </w:pPr>
      <w:r>
        <w:rPr>
          <w:rFonts w:ascii="黑体" w:eastAsia="黑体" w:hAnsi="黑体" w:cs="仿宋_GB2312" w:hint="eastAsia"/>
          <w:sz w:val="32"/>
          <w:szCs w:val="32"/>
          <w:lang w:eastAsia="zh-CN"/>
        </w:rPr>
        <w:t>三、绩效目标</w:t>
      </w:r>
    </w:p>
    <w:p w:rsidR="002D505E" w:rsidRDefault="000A266A">
      <w:pPr>
        <w:ind w:firstLineChars="200" w:firstLine="640"/>
        <w:jc w:val="left"/>
        <w:outlineLvl w:val="0"/>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1.科普作品项目：科普图书要求构思和表现方式应有创新，突出原创性，书稿要求基本完成，创作团队与出版社也可联合申报，立项作品出版后应提供部分书籍用于科普宣传。音像电子制品和动漫作品要求应有作品脚本大纲，作品要基本完成，时长不少于30分钟，并经音像出版管理审查批准。</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2.科普展教品项目：应承诺研发后取得自主知识产权，项目结题时，提交相应材料。</w:t>
      </w:r>
    </w:p>
    <w:p w:rsidR="002D505E" w:rsidRDefault="000A266A">
      <w:pPr>
        <w:ind w:firstLineChars="200" w:firstLine="640"/>
        <w:jc w:val="left"/>
        <w:rPr>
          <w:rFonts w:ascii="仿宋_GB2312" w:eastAsia="仿宋_GB2312" w:hAnsi="宋体" w:cs="宋体"/>
          <w:sz w:val="32"/>
          <w:szCs w:val="32"/>
          <w:lang w:eastAsia="zh-CN"/>
        </w:rPr>
      </w:pPr>
      <w:r>
        <w:rPr>
          <w:rFonts w:ascii="仿宋_GB2312" w:eastAsia="仿宋_GB2312" w:hAnsi="宋体" w:cs="宋体" w:hint="eastAsia"/>
          <w:sz w:val="32"/>
          <w:szCs w:val="32"/>
          <w:lang w:eastAsia="zh-CN"/>
        </w:rPr>
        <w:t>3.科普展厅、科普创新产品项目：要求</w:t>
      </w:r>
      <w:r>
        <w:rPr>
          <w:rFonts w:ascii="仿宋_GB2312" w:eastAsia="仿宋_GB2312" w:hAnsi="宋体" w:cs="宋体" w:hint="eastAsia"/>
          <w:color w:val="000000"/>
          <w:sz w:val="32"/>
          <w:szCs w:val="32"/>
          <w:lang w:eastAsia="zh-CN"/>
        </w:rPr>
        <w:t>有200平米以上（室内面积）的场地或取得自主知识产权的创新产品，有专业队伍，有开展研发的基本条件。</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宋体" w:cs="宋体" w:hint="eastAsia"/>
          <w:sz w:val="32"/>
          <w:szCs w:val="32"/>
          <w:lang w:eastAsia="zh-CN"/>
        </w:rPr>
        <w:t>4.</w:t>
      </w:r>
      <w:r>
        <w:rPr>
          <w:rFonts w:ascii="仿宋_GB2312" w:eastAsia="仿宋_GB2312" w:hAnsi="仿宋_GB2312" w:cs="仿宋_GB2312" w:hint="eastAsia"/>
          <w:sz w:val="32"/>
          <w:szCs w:val="32"/>
          <w:lang w:eastAsia="zh-CN"/>
        </w:rPr>
        <w:t>科普基地建设项目：要求管理规范，运行良好，有固定的活动经费和人员保障，鼓励符合条件的单位依据自身特</w:t>
      </w:r>
      <w:r>
        <w:rPr>
          <w:rFonts w:ascii="仿宋_GB2312" w:eastAsia="仿宋_GB2312" w:hAnsi="仿宋_GB2312" w:cs="仿宋_GB2312" w:hint="eastAsia"/>
          <w:sz w:val="32"/>
          <w:szCs w:val="32"/>
          <w:lang w:eastAsia="zh-CN"/>
        </w:rPr>
        <w:lastRenderedPageBreak/>
        <w:t>色进行申报。基地要向社会实行开放，需提供上年度开展的重点活动、开放接待人次等有关申报材料。</w:t>
      </w:r>
    </w:p>
    <w:p w:rsidR="002D505E" w:rsidRDefault="000A266A">
      <w:pPr>
        <w:ind w:firstLineChars="200" w:firstLine="640"/>
        <w:jc w:val="left"/>
        <w:rPr>
          <w:rFonts w:ascii="黑体" w:eastAsia="黑体" w:hAnsi="黑体" w:cs="仿宋_GB2312"/>
          <w:bCs/>
          <w:sz w:val="32"/>
          <w:szCs w:val="32"/>
          <w:lang w:eastAsia="zh-CN"/>
        </w:rPr>
      </w:pPr>
      <w:r>
        <w:rPr>
          <w:rFonts w:ascii="黑体" w:eastAsia="黑体" w:hAnsi="黑体" w:cs="仿宋_GB2312" w:hint="eastAsia"/>
          <w:bCs/>
          <w:sz w:val="32"/>
          <w:szCs w:val="32"/>
          <w:lang w:eastAsia="zh-CN"/>
        </w:rPr>
        <w:t>四、申报材料</w:t>
      </w:r>
    </w:p>
    <w:p w:rsidR="002D505E" w:rsidRDefault="000A266A">
      <w:pPr>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项目申请书及符合申报要求的相关证明材料。</w:t>
      </w:r>
    </w:p>
    <w:p w:rsidR="002D505E" w:rsidRDefault="000A266A">
      <w:pPr>
        <w:ind w:firstLineChars="200" w:firstLine="640"/>
        <w:jc w:val="left"/>
        <w:rPr>
          <w:rFonts w:ascii="黑体" w:eastAsia="黑体" w:hAnsi="黑体" w:cs="仿宋_GB2312"/>
          <w:bCs/>
          <w:sz w:val="32"/>
          <w:szCs w:val="32"/>
          <w:lang w:eastAsia="zh-CN"/>
        </w:rPr>
      </w:pPr>
      <w:r>
        <w:rPr>
          <w:rFonts w:ascii="黑体" w:eastAsia="黑体" w:hAnsi="黑体" w:cs="仿宋_GB2312" w:hint="eastAsia"/>
          <w:bCs/>
          <w:sz w:val="32"/>
          <w:szCs w:val="32"/>
          <w:lang w:eastAsia="zh-CN"/>
        </w:rPr>
        <w:t>五、业务咨询电话</w:t>
      </w:r>
    </w:p>
    <w:p w:rsidR="002D505E" w:rsidRDefault="000A266A">
      <w:pPr>
        <w:ind w:firstLineChars="200" w:firstLine="640"/>
        <w:jc w:val="left"/>
        <w:outlineLvl w:val="0"/>
        <w:rPr>
          <w:rFonts w:ascii="Calibri" w:eastAsia="宋体" w:hAnsi="Calibri" w:cs="Times New Roman" w:hint="eastAsia"/>
          <w:lang w:eastAsia="zh-CN"/>
        </w:rPr>
      </w:pPr>
      <w:r>
        <w:rPr>
          <w:rFonts w:ascii="仿宋_GB2312" w:eastAsia="仿宋_GB2312" w:hAnsi="仿宋_GB2312" w:cs="仿宋_GB2312" w:hint="eastAsia"/>
          <w:sz w:val="32"/>
          <w:szCs w:val="32"/>
          <w:lang w:eastAsia="zh-CN"/>
        </w:rPr>
        <w:t>政策法规处：85053256 85057966</w:t>
      </w:r>
    </w:p>
    <w:p w:rsidR="002D505E" w:rsidRDefault="002D505E">
      <w:pPr>
        <w:jc w:val="left"/>
        <w:rPr>
          <w:rFonts w:ascii="Calibri" w:eastAsia="宋体" w:hAnsi="Calibri" w:cs="Times New Roman" w:hint="eastAsia"/>
          <w:lang w:eastAsia="zh-CN"/>
        </w:rPr>
      </w:pPr>
    </w:p>
    <w:p w:rsidR="002D505E" w:rsidRDefault="000A266A">
      <w:pPr>
        <w:rPr>
          <w:rFonts w:ascii="Calibri" w:eastAsia="宋体" w:hAnsi="Calibri" w:cs="Times New Roman" w:hint="eastAsia"/>
          <w:lang w:eastAsia="zh-CN"/>
        </w:rPr>
      </w:pPr>
      <w:r>
        <w:rPr>
          <w:rFonts w:ascii="Calibri" w:eastAsia="宋体" w:hAnsi="Calibri" w:cs="Times New Roman"/>
          <w:lang w:eastAsia="zh-CN"/>
        </w:rPr>
        <w:br w:type="page"/>
      </w:r>
    </w:p>
    <w:p w:rsidR="002D505E" w:rsidRDefault="000A266A">
      <w:pPr>
        <w:spacing w:line="560" w:lineRule="exact"/>
        <w:rPr>
          <w:rFonts w:ascii="宋体" w:hAnsi="宋体" w:cs="宋体"/>
          <w:b/>
          <w:sz w:val="44"/>
          <w:szCs w:val="44"/>
          <w:lang w:eastAsia="zh-CN"/>
        </w:rPr>
      </w:pPr>
      <w:r>
        <w:rPr>
          <w:rFonts w:ascii="宋体" w:hAnsi="宋体" w:cs="宋体" w:hint="eastAsia"/>
          <w:b/>
          <w:sz w:val="44"/>
          <w:szCs w:val="44"/>
          <w:lang w:eastAsia="zh-CN"/>
        </w:rPr>
        <w:lastRenderedPageBreak/>
        <w:t>工业企业科技特派员</w:t>
      </w:r>
      <w:r>
        <w:rPr>
          <w:rFonts w:ascii="宋体" w:eastAsia="宋体" w:hAnsi="宋体" w:cs="宋体" w:hint="eastAsia"/>
          <w:b/>
          <w:sz w:val="44"/>
          <w:szCs w:val="44"/>
          <w:lang w:eastAsia="zh-CN"/>
        </w:rPr>
        <w:t>专项</w:t>
      </w:r>
    </w:p>
    <w:p w:rsidR="002D505E" w:rsidRDefault="000A266A" w:rsidP="00E6695A">
      <w:pPr>
        <w:ind w:firstLineChars="200" w:firstLine="640"/>
        <w:rPr>
          <w:rFonts w:ascii="仿宋" w:eastAsia="仿宋" w:hAnsi="仿宋" w:cs="宋体"/>
          <w:b/>
          <w:bCs/>
          <w:sz w:val="32"/>
          <w:szCs w:val="32"/>
          <w:lang w:eastAsia="zh-CN"/>
        </w:rPr>
      </w:pPr>
      <w:r>
        <w:rPr>
          <w:rFonts w:ascii="仿宋" w:eastAsia="仿宋" w:hAnsi="仿宋" w:cs="宋体" w:hint="eastAsia"/>
          <w:b/>
          <w:bCs/>
          <w:sz w:val="32"/>
          <w:szCs w:val="32"/>
          <w:lang w:eastAsia="zh-CN"/>
        </w:rPr>
        <w:t>(指南代码:40200)</w:t>
      </w:r>
    </w:p>
    <w:p w:rsidR="002D505E" w:rsidRDefault="000A266A">
      <w:pPr>
        <w:ind w:firstLineChars="200" w:firstLine="640"/>
        <w:jc w:val="left"/>
        <w:rPr>
          <w:rFonts w:ascii="黑体" w:eastAsia="黑体" w:hAnsi="黑体" w:cs="黑体"/>
          <w:color w:val="000000"/>
          <w:sz w:val="32"/>
          <w:szCs w:val="32"/>
          <w:lang w:eastAsia="zh-CN"/>
        </w:rPr>
      </w:pPr>
      <w:r>
        <w:rPr>
          <w:rFonts w:ascii="黑体" w:eastAsia="黑体" w:hAnsi="黑体" w:cs="黑体" w:hint="eastAsia"/>
          <w:color w:val="000000"/>
          <w:sz w:val="32"/>
          <w:szCs w:val="32"/>
          <w:lang w:eastAsia="zh-CN"/>
        </w:rPr>
        <w:t>一、总体安排</w:t>
      </w:r>
    </w:p>
    <w:p w:rsidR="002D505E" w:rsidRDefault="000A266A">
      <w:pPr>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int="eastAsia"/>
          <w:sz w:val="32"/>
          <w:szCs w:val="32"/>
          <w:lang w:eastAsia="zh-CN"/>
        </w:rPr>
        <w:t>工业企业科技特派员</w:t>
      </w:r>
      <w:r>
        <w:rPr>
          <w:rFonts w:ascii="仿宋_GB2312" w:eastAsia="仿宋_GB2312" w:hAnsi="仿宋_GB2312" w:cs="仿宋_GB2312" w:hint="eastAsia"/>
          <w:sz w:val="32"/>
          <w:szCs w:val="32"/>
          <w:lang w:eastAsia="zh-CN"/>
        </w:rPr>
        <w:t>专项是依据《石家庄市科技创新“十三五”规划》等设立的</w:t>
      </w:r>
      <w:r>
        <w:rPr>
          <w:rFonts w:ascii="仿宋" w:eastAsia="仿宋" w:hAnsi="仿宋" w:cs="仿宋" w:hint="eastAsia"/>
          <w:bCs/>
          <w:sz w:val="32"/>
          <w:szCs w:val="32"/>
          <w:lang w:eastAsia="zh-CN"/>
        </w:rPr>
        <w:t>创新能力提升计划</w:t>
      </w:r>
      <w:r>
        <w:rPr>
          <w:rFonts w:ascii="仿宋_GB2312" w:eastAsia="仿宋_GB2312" w:hAnsi="仿宋_GB2312" w:cs="仿宋_GB2312" w:hint="eastAsia"/>
          <w:sz w:val="32"/>
          <w:szCs w:val="32"/>
          <w:lang w:eastAsia="zh-CN"/>
        </w:rPr>
        <w:t>专项，</w:t>
      </w:r>
      <w:r>
        <w:rPr>
          <w:rFonts w:ascii="仿宋" w:eastAsia="仿宋" w:hAnsi="仿宋" w:cs="仿宋" w:hint="eastAsia"/>
          <w:sz w:val="32"/>
          <w:szCs w:val="32"/>
          <w:lang w:eastAsia="zh-CN"/>
        </w:rPr>
        <w:t>围绕市委、市政府确定的“4+4”主导产业的发展，推动高新技术企业和科技型中小企业的技术创新，</w:t>
      </w:r>
      <w:r>
        <w:rPr>
          <w:rFonts w:ascii="仿宋_GB2312" w:eastAsia="仿宋_GB2312" w:hint="eastAsia"/>
          <w:sz w:val="32"/>
          <w:szCs w:val="32"/>
          <w:lang w:eastAsia="zh-CN"/>
        </w:rPr>
        <w:t>支持工业企业科技特派员帮助派驻企业开展技术创新活动，</w:t>
      </w:r>
      <w:r>
        <w:rPr>
          <w:rFonts w:ascii="仿宋_GB2312" w:eastAsia="仿宋_GB2312" w:hAnsi="宋体" w:hint="eastAsia"/>
          <w:sz w:val="32"/>
          <w:szCs w:val="32"/>
          <w:lang w:eastAsia="zh-CN"/>
        </w:rPr>
        <w:t>推动产学研协同模式创新。</w:t>
      </w:r>
      <w:r>
        <w:rPr>
          <w:rFonts w:ascii="仿宋_GB2312" w:eastAsia="仿宋_GB2312" w:hAnsi="仿宋_GB2312" w:cs="仿宋_GB2312" w:hint="eastAsia"/>
          <w:sz w:val="32"/>
          <w:szCs w:val="32"/>
          <w:lang w:eastAsia="zh-CN"/>
        </w:rPr>
        <w:t>2021年，拟支持</w:t>
      </w:r>
      <w:r>
        <w:rPr>
          <w:rFonts w:ascii="仿宋_GB2312" w:eastAsia="仿宋_GB2312" w:hint="eastAsia"/>
          <w:sz w:val="32"/>
          <w:szCs w:val="32"/>
          <w:lang w:eastAsia="zh-CN"/>
        </w:rPr>
        <w:t>工业企业科技特派员</w:t>
      </w:r>
      <w:r>
        <w:rPr>
          <w:rFonts w:ascii="仿宋_GB2312" w:eastAsia="仿宋_GB2312" w:hAnsi="仿宋_GB2312" w:cs="仿宋_GB2312" w:hint="eastAsia"/>
          <w:sz w:val="32"/>
          <w:szCs w:val="32"/>
          <w:lang w:eastAsia="zh-CN"/>
        </w:rPr>
        <w:t>专项项目3</w:t>
      </w:r>
      <w:r>
        <w:rPr>
          <w:rFonts w:ascii="微软雅黑" w:eastAsia="微软雅黑" w:hAnsi="微软雅黑" w:cs="微软雅黑" w:hint="eastAsia"/>
          <w:sz w:val="32"/>
          <w:szCs w:val="32"/>
          <w:lang w:eastAsia="zh-CN"/>
        </w:rPr>
        <w:t>~</w:t>
      </w:r>
      <w:r>
        <w:rPr>
          <w:rFonts w:ascii="仿宋_GB2312" w:eastAsia="仿宋_GB2312" w:hAnsi="仿宋_GB2312" w:cs="仿宋_GB2312" w:hint="eastAsia"/>
          <w:sz w:val="32"/>
          <w:szCs w:val="32"/>
          <w:lang w:eastAsia="zh-CN"/>
        </w:rPr>
        <w:t>5项，开发3项新产品、新工艺或新技术，形成专利、标准、软件著作权等3项以上，推动派驻企业的技术创新能力提升。每个项目支持10-20万元，项目执行期一般为1-2年。</w:t>
      </w:r>
    </w:p>
    <w:p w:rsidR="002D505E" w:rsidRDefault="000A266A">
      <w:pPr>
        <w:widowControl w:val="0"/>
        <w:snapToGrid w:val="0"/>
        <w:spacing w:line="560" w:lineRule="exact"/>
        <w:ind w:firstLine="0"/>
        <w:jc w:val="left"/>
        <w:outlineLvl w:val="0"/>
        <w:rPr>
          <w:rFonts w:ascii="黑体" w:eastAsia="黑体" w:hAnsi="黑体" w:cs="黑体"/>
          <w:color w:val="000000"/>
          <w:sz w:val="32"/>
          <w:szCs w:val="32"/>
          <w:lang w:eastAsia="zh-CN"/>
        </w:rPr>
      </w:pPr>
      <w:r>
        <w:rPr>
          <w:rFonts w:ascii="黑体" w:eastAsia="黑体" w:hAnsi="黑体" w:cs="黑体" w:hint="eastAsia"/>
          <w:color w:val="000000"/>
          <w:sz w:val="32"/>
          <w:szCs w:val="32"/>
          <w:lang w:eastAsia="zh-CN"/>
        </w:rPr>
        <w:t xml:space="preserve">    二、支持重点</w:t>
      </w:r>
    </w:p>
    <w:p w:rsidR="002D505E" w:rsidRDefault="000A266A">
      <w:pPr>
        <w:snapToGrid w:val="0"/>
        <w:spacing w:line="560" w:lineRule="exact"/>
        <w:ind w:leftChars="200" w:left="440"/>
        <w:jc w:val="left"/>
        <w:outlineLvl w:val="0"/>
        <w:rPr>
          <w:rFonts w:ascii="仿宋" w:eastAsia="仿宋" w:hAnsi="仿宋" w:cs="仿宋"/>
          <w:color w:val="000000"/>
          <w:sz w:val="32"/>
          <w:szCs w:val="32"/>
          <w:lang w:eastAsia="zh-CN"/>
        </w:rPr>
      </w:pPr>
      <w:r>
        <w:rPr>
          <w:rFonts w:ascii="仿宋" w:eastAsia="仿宋" w:hAnsi="仿宋" w:cs="仿宋" w:hint="eastAsia"/>
          <w:color w:val="000000"/>
          <w:sz w:val="32"/>
          <w:szCs w:val="32"/>
          <w:lang w:eastAsia="zh-CN"/>
        </w:rPr>
        <w:t xml:space="preserve"> 工业企业与派驻科技特派员联合承担的研发项目。</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三、专项要求</w:t>
      </w:r>
    </w:p>
    <w:p w:rsidR="002D505E" w:rsidRDefault="000A266A">
      <w:pPr>
        <w:pStyle w:val="p0"/>
        <w:widowControl/>
        <w:autoSpaceDN w:val="0"/>
        <w:spacing w:line="560" w:lineRule="exact"/>
        <w:ind w:firstLineChars="200" w:firstLine="640"/>
        <w:jc w:val="left"/>
        <w:rPr>
          <w:rFonts w:hAnsi="仿宋_GB2312" w:hint="default"/>
        </w:rPr>
      </w:pPr>
      <w:r>
        <w:rPr>
          <w:rFonts w:hAnsi="仿宋_GB2312"/>
        </w:rPr>
        <w:t>项目须有工业企业申报，项目申报单位、合作单位、项目负责人和项目组成员等应符合《2021年度市级科技计划项目申报须知》要求。申报2021年度</w:t>
      </w:r>
      <w:r>
        <w:t>工业企业科技特派员</w:t>
      </w:r>
      <w:r>
        <w:rPr>
          <w:rFonts w:hAnsi="仿宋_GB2312"/>
        </w:rPr>
        <w:t>项目的企业，原则上自筹资金不得低于专项资金申请额度的2倍。</w:t>
      </w:r>
    </w:p>
    <w:p w:rsidR="002D505E" w:rsidRDefault="000A266A">
      <w:pPr>
        <w:snapToGrid w:val="0"/>
        <w:spacing w:line="560" w:lineRule="exact"/>
        <w:ind w:firstLineChars="200" w:firstLine="640"/>
        <w:jc w:val="left"/>
        <w:outlineLvl w:val="0"/>
        <w:rPr>
          <w:rFonts w:ascii="黑体" w:eastAsia="黑体" w:hAnsi="黑体" w:cs="黑体"/>
          <w:sz w:val="32"/>
          <w:szCs w:val="32"/>
          <w:lang w:eastAsia="zh-CN"/>
        </w:rPr>
      </w:pPr>
      <w:r>
        <w:rPr>
          <w:rFonts w:ascii="黑体" w:eastAsia="黑体" w:hAnsi="黑体" w:cs="黑体" w:hint="eastAsia"/>
          <w:sz w:val="32"/>
          <w:szCs w:val="32"/>
          <w:lang w:eastAsia="zh-CN"/>
        </w:rPr>
        <w:t>四、申报材料</w:t>
      </w:r>
    </w:p>
    <w:p w:rsidR="002D505E" w:rsidRDefault="000A266A">
      <w:pPr>
        <w:snapToGrid w:val="0"/>
        <w:spacing w:line="560" w:lineRule="exact"/>
        <w:ind w:firstLineChars="200" w:firstLine="640"/>
        <w:jc w:val="left"/>
        <w:rPr>
          <w:rFonts w:ascii="仿宋_GB2312" w:eastAsia="仿宋_GB2312" w:hAnsi="仿宋_GB2312" w:cs="仿宋_GB2312"/>
          <w:color w:val="000000"/>
          <w:sz w:val="32"/>
          <w:szCs w:val="32"/>
          <w:lang w:eastAsia="zh-CN"/>
        </w:rPr>
      </w:pPr>
      <w:r>
        <w:rPr>
          <w:rFonts w:ascii="仿宋_GB2312" w:eastAsia="仿宋_GB2312" w:hAnsi="仿宋_GB2312" w:cs="仿宋_GB2312" w:hint="eastAsia"/>
          <w:color w:val="000000"/>
          <w:sz w:val="32"/>
          <w:szCs w:val="32"/>
          <w:lang w:eastAsia="zh-CN"/>
        </w:rPr>
        <w:t>项目申请书及项目合作协议、专利证书等附件。</w:t>
      </w:r>
    </w:p>
    <w:p w:rsidR="002D505E" w:rsidRDefault="000A266A">
      <w:pPr>
        <w:snapToGrid w:val="0"/>
        <w:spacing w:line="560" w:lineRule="exact"/>
        <w:ind w:firstLineChars="200" w:firstLine="640"/>
        <w:jc w:val="left"/>
        <w:rPr>
          <w:rFonts w:ascii="黑体" w:eastAsia="黑体" w:hAnsi="黑体" w:cs="黑体"/>
          <w:sz w:val="32"/>
          <w:szCs w:val="32"/>
          <w:lang w:eastAsia="zh-CN"/>
        </w:rPr>
      </w:pPr>
      <w:r>
        <w:rPr>
          <w:rFonts w:ascii="黑体" w:eastAsia="黑体" w:hAnsi="黑体" w:cs="黑体" w:hint="eastAsia"/>
          <w:color w:val="000000"/>
          <w:sz w:val="32"/>
          <w:szCs w:val="32"/>
          <w:lang w:eastAsia="zh-CN"/>
        </w:rPr>
        <w:t>五、</w:t>
      </w:r>
      <w:r>
        <w:rPr>
          <w:rFonts w:ascii="黑体" w:eastAsia="黑体" w:hAnsi="黑体" w:cs="黑体" w:hint="eastAsia"/>
          <w:sz w:val="32"/>
          <w:szCs w:val="32"/>
          <w:lang w:eastAsia="zh-CN"/>
        </w:rPr>
        <w:t>业务咨询电话</w:t>
      </w:r>
    </w:p>
    <w:p w:rsidR="002D505E" w:rsidRDefault="000A266A">
      <w:pPr>
        <w:snapToGrid w:val="0"/>
        <w:spacing w:line="560" w:lineRule="exact"/>
        <w:ind w:firstLineChars="200" w:firstLine="640"/>
        <w:jc w:val="left"/>
        <w:rPr>
          <w:rFonts w:ascii="仿宋_GB2312" w:eastAsia="仿宋_GB2312" w:hAnsi="仿宋_GB2312" w:cs="仿宋_GB2312"/>
          <w:sz w:val="32"/>
          <w:szCs w:val="32"/>
          <w:lang w:eastAsia="zh-CN"/>
        </w:rPr>
      </w:pPr>
      <w:r>
        <w:rPr>
          <w:rFonts w:ascii="仿宋_GB2312" w:eastAsia="仿宋_GB2312" w:hAnsi="仿宋_GB2312" w:cs="仿宋_GB2312" w:hint="eastAsia"/>
          <w:color w:val="000000"/>
          <w:sz w:val="32"/>
          <w:szCs w:val="32"/>
          <w:lang w:eastAsia="zh-CN"/>
        </w:rPr>
        <w:t>高新技术处：</w:t>
      </w:r>
      <w:r>
        <w:rPr>
          <w:rFonts w:ascii="仿宋_GB2312" w:eastAsia="仿宋_GB2312" w:hAnsi="仿宋_GB2312" w:cs="仿宋_GB2312" w:hint="eastAsia"/>
          <w:sz w:val="32"/>
          <w:szCs w:val="32"/>
          <w:lang w:eastAsia="zh-CN"/>
        </w:rPr>
        <w:t>85089718  85671296</w:t>
      </w:r>
    </w:p>
    <w:p w:rsidR="002D505E" w:rsidRDefault="002D505E">
      <w:pPr>
        <w:snapToGrid w:val="0"/>
        <w:spacing w:line="560" w:lineRule="exact"/>
        <w:ind w:firstLineChars="200" w:firstLine="640"/>
        <w:jc w:val="left"/>
        <w:rPr>
          <w:rFonts w:ascii="仿宋_GB2312" w:eastAsia="仿宋_GB2312" w:hAnsi="仿宋_GB2312" w:cs="仿宋_GB2312"/>
          <w:color w:val="000000"/>
          <w:sz w:val="32"/>
          <w:szCs w:val="32"/>
          <w:lang w:eastAsia="zh-CN"/>
        </w:rPr>
      </w:pPr>
    </w:p>
    <w:p w:rsidR="002D505E" w:rsidRDefault="000A266A">
      <w:pPr>
        <w:tabs>
          <w:tab w:val="left" w:pos="1890"/>
        </w:tabs>
        <w:wordWrap w:val="0"/>
        <w:ind w:right="420" w:firstLineChars="200" w:firstLine="880"/>
        <w:rPr>
          <w:rFonts w:asciiTheme="majorEastAsia" w:eastAsiaTheme="majorEastAsia" w:hAnsiTheme="majorEastAsia" w:cs="黑体"/>
          <w:sz w:val="44"/>
          <w:szCs w:val="44"/>
          <w:lang w:eastAsia="zh-CN"/>
        </w:rPr>
      </w:pPr>
      <w:r>
        <w:rPr>
          <w:rFonts w:asciiTheme="majorEastAsia" w:eastAsiaTheme="majorEastAsia" w:hAnsiTheme="majorEastAsia" w:cs="黑体" w:hint="eastAsia"/>
          <w:sz w:val="44"/>
          <w:szCs w:val="44"/>
          <w:lang w:eastAsia="zh-CN"/>
        </w:rPr>
        <w:lastRenderedPageBreak/>
        <w:t>科技领军人物、科技创新团队专项</w:t>
      </w:r>
      <w:bookmarkStart w:id="8" w:name="_GoBack"/>
      <w:bookmarkEnd w:id="8"/>
    </w:p>
    <w:p w:rsidR="002D505E" w:rsidRDefault="002D505E">
      <w:pPr>
        <w:tabs>
          <w:tab w:val="left" w:pos="1890"/>
        </w:tabs>
        <w:wordWrap w:val="0"/>
        <w:ind w:right="420" w:firstLineChars="200" w:firstLine="880"/>
        <w:rPr>
          <w:rFonts w:asciiTheme="majorEastAsia" w:eastAsiaTheme="majorEastAsia" w:hAnsiTheme="majorEastAsia" w:cs="黑体"/>
          <w:sz w:val="44"/>
          <w:szCs w:val="44"/>
          <w:lang w:eastAsia="zh-CN"/>
        </w:rPr>
      </w:pP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科技领军人物、科技创新团队专项每两年申报一次。2020年--2021年度的申报及评审工作已经完成，本年度不再受理该专项的申报工作。</w:t>
      </w:r>
    </w:p>
    <w:p w:rsidR="002D505E" w:rsidRDefault="000A266A">
      <w:pPr>
        <w:ind w:firstLineChars="200" w:firstLine="643"/>
        <w:jc w:val="left"/>
        <w:rPr>
          <w:rFonts w:ascii="黑体" w:eastAsia="黑体" w:hAnsi="黑体"/>
          <w:b/>
          <w:sz w:val="32"/>
          <w:szCs w:val="32"/>
          <w:lang w:eastAsia="zh-CN"/>
        </w:rPr>
      </w:pPr>
      <w:r>
        <w:rPr>
          <w:rFonts w:ascii="黑体" w:eastAsia="黑体" w:hAnsi="黑体" w:hint="eastAsia"/>
          <w:b/>
          <w:sz w:val="32"/>
          <w:szCs w:val="32"/>
          <w:lang w:eastAsia="zh-CN"/>
        </w:rPr>
        <w:t>受理处室及咨询电话</w:t>
      </w:r>
    </w:p>
    <w:p w:rsidR="002D505E" w:rsidRDefault="000A266A">
      <w:pPr>
        <w:ind w:firstLineChars="200" w:firstLine="640"/>
        <w:jc w:val="left"/>
        <w:rPr>
          <w:rFonts w:ascii="仿宋_GB2312" w:eastAsia="仿宋_GB2312" w:hint="eastAsia"/>
          <w:sz w:val="32"/>
          <w:szCs w:val="32"/>
          <w:lang w:eastAsia="zh-CN"/>
        </w:rPr>
      </w:pPr>
      <w:r>
        <w:rPr>
          <w:rFonts w:ascii="仿宋_GB2312" w:eastAsia="仿宋_GB2312" w:hint="eastAsia"/>
          <w:sz w:val="32"/>
          <w:szCs w:val="32"/>
          <w:lang w:eastAsia="zh-CN"/>
        </w:rPr>
        <w:t>人事处：85671829</w:t>
      </w:r>
    </w:p>
    <w:p w:rsidR="002D505E" w:rsidRDefault="002D505E">
      <w:pPr>
        <w:ind w:firstLine="105"/>
        <w:jc w:val="left"/>
        <w:rPr>
          <w:rFonts w:hint="eastAsia"/>
          <w:lang w:eastAsia="zh-CN"/>
        </w:rPr>
      </w:pPr>
    </w:p>
    <w:sectPr w:rsidR="002D505E" w:rsidSect="002D505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FD2" w:rsidRDefault="007E5FD2" w:rsidP="002D505E">
      <w:r>
        <w:separator/>
      </w:r>
    </w:p>
  </w:endnote>
  <w:endnote w:type="continuationSeparator" w:id="0">
    <w:p w:rsidR="007E5FD2" w:rsidRDefault="007E5FD2" w:rsidP="002D5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charset w:val="86"/>
    <w:family w:val="modern"/>
    <w:pitch w:val="default"/>
    <w:sig w:usb0="00000000" w:usb1="38CF7CFA" w:usb2="00000016" w:usb3="00000000" w:csb0="00040001" w:csb1="00000000"/>
  </w:font>
  <w:font w:name="华文仿宋">
    <w:altName w:val="微软雅黑"/>
    <w:charset w:val="86"/>
    <w:family w:val="auto"/>
    <w:pitch w:val="default"/>
    <w:sig w:usb0="00000000" w:usb1="080F0000" w:usb2="00000000" w:usb3="00000000" w:csb0="0004009F" w:csb1="DFD70000"/>
  </w:font>
  <w:font w:name="楷体">
    <w:altName w:val="微软雅黑"/>
    <w:charset w:val="86"/>
    <w:family w:val="modern"/>
    <w:pitch w:val="default"/>
    <w:sig w:usb0="00000000"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_GB2312">
    <w:altName w:val="Times New Roman"/>
    <w:charset w:val="00"/>
    <w:family w:val="auto"/>
    <w:pitch w:val="default"/>
    <w:sig w:usb0="00000000" w:usb1="00000000" w:usb2="00000000" w:usb3="00000000" w:csb0="00000001" w:csb1="00000000"/>
  </w:font>
  <w:font w:name="Adobe 仿宋 Std R">
    <w:altName w:val="微软雅黑"/>
    <w:charset w:val="86"/>
    <w:family w:val="roman"/>
    <w:pitch w:val="default"/>
    <w:sig w:usb0="00000000" w:usb1="00000000" w:usb2="00000016" w:usb3="00000000" w:csb0="0006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4459"/>
    </w:sdtPr>
    <w:sdtContent>
      <w:p w:rsidR="000A266A" w:rsidRDefault="000A266A">
        <w:pPr>
          <w:pStyle w:val="a4"/>
          <w:jc w:val="right"/>
          <w:rPr>
            <w:rFonts w:hint="eastAsia"/>
          </w:rPr>
        </w:pPr>
        <w:r w:rsidRPr="002D505E">
          <w:fldChar w:fldCharType="begin"/>
        </w:r>
        <w:r>
          <w:instrText xml:space="preserve"> PAGE   \* MERGEFORMAT </w:instrText>
        </w:r>
        <w:r w:rsidRPr="002D505E">
          <w:fldChar w:fldCharType="separate"/>
        </w:r>
        <w:r w:rsidR="00236D4C" w:rsidRPr="00236D4C">
          <w:rPr>
            <w:rFonts w:hint="eastAsia"/>
            <w:noProof/>
            <w:lang w:val="zh-CN"/>
          </w:rPr>
          <w:t>4</w:t>
        </w:r>
        <w:r>
          <w:rPr>
            <w:lang w:val="zh-CN"/>
          </w:rPr>
          <w:fldChar w:fldCharType="end"/>
        </w:r>
      </w:p>
    </w:sdtContent>
  </w:sdt>
  <w:p w:rsidR="000A266A" w:rsidRDefault="000A266A">
    <w:pPr>
      <w:pStyle w:val="a4"/>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FD2" w:rsidRDefault="007E5FD2" w:rsidP="002D505E">
      <w:r>
        <w:separator/>
      </w:r>
    </w:p>
  </w:footnote>
  <w:footnote w:type="continuationSeparator" w:id="0">
    <w:p w:rsidR="007E5FD2" w:rsidRDefault="007E5FD2" w:rsidP="002D50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A2043"/>
    <w:multiLevelType w:val="hybridMultilevel"/>
    <w:tmpl w:val="AC282740"/>
    <w:lvl w:ilvl="0" w:tplc="AA8C500E">
      <w:start w:val="1"/>
      <w:numFmt w:val="japaneseCounting"/>
      <w:lvlText w:val="第%1部"/>
      <w:lvlJc w:val="left"/>
      <w:pPr>
        <w:ind w:left="859" w:hanging="960"/>
      </w:pPr>
      <w:rPr>
        <w:rFonts w:hint="default"/>
      </w:rPr>
    </w:lvl>
    <w:lvl w:ilvl="1" w:tplc="04090019" w:tentative="1">
      <w:start w:val="1"/>
      <w:numFmt w:val="lowerLetter"/>
      <w:lvlText w:val="%2)"/>
      <w:lvlJc w:val="left"/>
      <w:pPr>
        <w:ind w:left="739" w:hanging="420"/>
      </w:pPr>
    </w:lvl>
    <w:lvl w:ilvl="2" w:tplc="0409001B" w:tentative="1">
      <w:start w:val="1"/>
      <w:numFmt w:val="lowerRoman"/>
      <w:lvlText w:val="%3."/>
      <w:lvlJc w:val="right"/>
      <w:pPr>
        <w:ind w:left="1159" w:hanging="420"/>
      </w:pPr>
    </w:lvl>
    <w:lvl w:ilvl="3" w:tplc="0409000F" w:tentative="1">
      <w:start w:val="1"/>
      <w:numFmt w:val="decimal"/>
      <w:lvlText w:val="%4."/>
      <w:lvlJc w:val="left"/>
      <w:pPr>
        <w:ind w:left="1579" w:hanging="420"/>
      </w:pPr>
    </w:lvl>
    <w:lvl w:ilvl="4" w:tplc="04090019" w:tentative="1">
      <w:start w:val="1"/>
      <w:numFmt w:val="lowerLetter"/>
      <w:lvlText w:val="%5)"/>
      <w:lvlJc w:val="left"/>
      <w:pPr>
        <w:ind w:left="1999" w:hanging="420"/>
      </w:pPr>
    </w:lvl>
    <w:lvl w:ilvl="5" w:tplc="0409001B" w:tentative="1">
      <w:start w:val="1"/>
      <w:numFmt w:val="lowerRoman"/>
      <w:lvlText w:val="%6."/>
      <w:lvlJc w:val="right"/>
      <w:pPr>
        <w:ind w:left="2419" w:hanging="420"/>
      </w:pPr>
    </w:lvl>
    <w:lvl w:ilvl="6" w:tplc="0409000F" w:tentative="1">
      <w:start w:val="1"/>
      <w:numFmt w:val="decimal"/>
      <w:lvlText w:val="%7."/>
      <w:lvlJc w:val="left"/>
      <w:pPr>
        <w:ind w:left="2839" w:hanging="420"/>
      </w:pPr>
    </w:lvl>
    <w:lvl w:ilvl="7" w:tplc="04090019" w:tentative="1">
      <w:start w:val="1"/>
      <w:numFmt w:val="lowerLetter"/>
      <w:lvlText w:val="%8)"/>
      <w:lvlJc w:val="left"/>
      <w:pPr>
        <w:ind w:left="3259" w:hanging="420"/>
      </w:pPr>
    </w:lvl>
    <w:lvl w:ilvl="8" w:tplc="0409001B" w:tentative="1">
      <w:start w:val="1"/>
      <w:numFmt w:val="lowerRoman"/>
      <w:lvlText w:val="%9."/>
      <w:lvlJc w:val="right"/>
      <w:pPr>
        <w:ind w:left="3679" w:hanging="420"/>
      </w:pPr>
    </w:lvl>
  </w:abstractNum>
  <w:abstractNum w:abstractNumId="1">
    <w:nsid w:val="5BAB394C"/>
    <w:multiLevelType w:val="singleLevel"/>
    <w:tmpl w:val="5BAB394C"/>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179E"/>
    <w:rsid w:val="00017ACC"/>
    <w:rsid w:val="00047E1A"/>
    <w:rsid w:val="000A266A"/>
    <w:rsid w:val="000B1E54"/>
    <w:rsid w:val="000F6FC8"/>
    <w:rsid w:val="00127769"/>
    <w:rsid w:val="001503FB"/>
    <w:rsid w:val="00161ED4"/>
    <w:rsid w:val="00181EBD"/>
    <w:rsid w:val="001E002F"/>
    <w:rsid w:val="00201C45"/>
    <w:rsid w:val="002050AA"/>
    <w:rsid w:val="00234C67"/>
    <w:rsid w:val="00236B1F"/>
    <w:rsid w:val="00236D4C"/>
    <w:rsid w:val="0025070C"/>
    <w:rsid w:val="00250E2D"/>
    <w:rsid w:val="00274277"/>
    <w:rsid w:val="002842D9"/>
    <w:rsid w:val="00286620"/>
    <w:rsid w:val="00292AED"/>
    <w:rsid w:val="002A79E3"/>
    <w:rsid w:val="002B51BF"/>
    <w:rsid w:val="002D505E"/>
    <w:rsid w:val="002E30B9"/>
    <w:rsid w:val="002F62C0"/>
    <w:rsid w:val="00316D38"/>
    <w:rsid w:val="00317E7F"/>
    <w:rsid w:val="00331E7F"/>
    <w:rsid w:val="00345EF7"/>
    <w:rsid w:val="003A1FAD"/>
    <w:rsid w:val="003B2CA2"/>
    <w:rsid w:val="003D736E"/>
    <w:rsid w:val="003E1B45"/>
    <w:rsid w:val="00466C5F"/>
    <w:rsid w:val="004736F2"/>
    <w:rsid w:val="004807EF"/>
    <w:rsid w:val="00487EDE"/>
    <w:rsid w:val="00493B7B"/>
    <w:rsid w:val="004B5D57"/>
    <w:rsid w:val="004F2347"/>
    <w:rsid w:val="00507579"/>
    <w:rsid w:val="00507F64"/>
    <w:rsid w:val="00512A36"/>
    <w:rsid w:val="0053502F"/>
    <w:rsid w:val="005655B1"/>
    <w:rsid w:val="005A5D50"/>
    <w:rsid w:val="005B483E"/>
    <w:rsid w:val="0060492A"/>
    <w:rsid w:val="006230DF"/>
    <w:rsid w:val="00623C06"/>
    <w:rsid w:val="00624B04"/>
    <w:rsid w:val="006319B3"/>
    <w:rsid w:val="006750F0"/>
    <w:rsid w:val="006A2143"/>
    <w:rsid w:val="006A4CAB"/>
    <w:rsid w:val="006C2DEB"/>
    <w:rsid w:val="006D061E"/>
    <w:rsid w:val="006D0629"/>
    <w:rsid w:val="006D2A56"/>
    <w:rsid w:val="006F4B19"/>
    <w:rsid w:val="00733AC7"/>
    <w:rsid w:val="00742A37"/>
    <w:rsid w:val="0074527C"/>
    <w:rsid w:val="00752681"/>
    <w:rsid w:val="007712A1"/>
    <w:rsid w:val="0077497D"/>
    <w:rsid w:val="00781523"/>
    <w:rsid w:val="007C2F70"/>
    <w:rsid w:val="007D640E"/>
    <w:rsid w:val="007E5FD2"/>
    <w:rsid w:val="007F0E1C"/>
    <w:rsid w:val="007F6B16"/>
    <w:rsid w:val="0081718B"/>
    <w:rsid w:val="0083535A"/>
    <w:rsid w:val="00856A7A"/>
    <w:rsid w:val="0086147D"/>
    <w:rsid w:val="00875F66"/>
    <w:rsid w:val="00884625"/>
    <w:rsid w:val="008B647B"/>
    <w:rsid w:val="008E2B5F"/>
    <w:rsid w:val="00936033"/>
    <w:rsid w:val="00956AD3"/>
    <w:rsid w:val="00962E43"/>
    <w:rsid w:val="00977229"/>
    <w:rsid w:val="0098050C"/>
    <w:rsid w:val="00982AC2"/>
    <w:rsid w:val="00983286"/>
    <w:rsid w:val="009C4E0B"/>
    <w:rsid w:val="009C55B5"/>
    <w:rsid w:val="009E6739"/>
    <w:rsid w:val="00A110D3"/>
    <w:rsid w:val="00A44DD9"/>
    <w:rsid w:val="00AB26A5"/>
    <w:rsid w:val="00AD4000"/>
    <w:rsid w:val="00B07C41"/>
    <w:rsid w:val="00B35A3B"/>
    <w:rsid w:val="00B514AE"/>
    <w:rsid w:val="00B573E9"/>
    <w:rsid w:val="00B726AC"/>
    <w:rsid w:val="00B87DEF"/>
    <w:rsid w:val="00BB2DA1"/>
    <w:rsid w:val="00BC383F"/>
    <w:rsid w:val="00BD3CC6"/>
    <w:rsid w:val="00BE0488"/>
    <w:rsid w:val="00C23A07"/>
    <w:rsid w:val="00C52019"/>
    <w:rsid w:val="00C53FFF"/>
    <w:rsid w:val="00C72BE1"/>
    <w:rsid w:val="00C73CA6"/>
    <w:rsid w:val="00C95DCF"/>
    <w:rsid w:val="00CC056E"/>
    <w:rsid w:val="00D014FB"/>
    <w:rsid w:val="00D27A9D"/>
    <w:rsid w:val="00D430B4"/>
    <w:rsid w:val="00D476C2"/>
    <w:rsid w:val="00D54037"/>
    <w:rsid w:val="00D87F6F"/>
    <w:rsid w:val="00D9179E"/>
    <w:rsid w:val="00D950B7"/>
    <w:rsid w:val="00DB5DFE"/>
    <w:rsid w:val="00DC63B0"/>
    <w:rsid w:val="00DD58E3"/>
    <w:rsid w:val="00E345BB"/>
    <w:rsid w:val="00E55B5D"/>
    <w:rsid w:val="00E57136"/>
    <w:rsid w:val="00E6695A"/>
    <w:rsid w:val="00E72471"/>
    <w:rsid w:val="00E756BB"/>
    <w:rsid w:val="00EC79E3"/>
    <w:rsid w:val="00EF5F40"/>
    <w:rsid w:val="00F62F15"/>
    <w:rsid w:val="00F92587"/>
    <w:rsid w:val="00F97006"/>
    <w:rsid w:val="00F973FD"/>
    <w:rsid w:val="00FA42FB"/>
    <w:rsid w:val="00FB1E46"/>
    <w:rsid w:val="00FC66C3"/>
    <w:rsid w:val="00FD7EA9"/>
    <w:rsid w:val="18301D34"/>
    <w:rsid w:val="1E910C60"/>
    <w:rsid w:val="2A9726A0"/>
    <w:rsid w:val="386B2DAC"/>
    <w:rsid w:val="5FD56627"/>
    <w:rsid w:val="639C476A"/>
    <w:rsid w:val="67222D87"/>
    <w:rsid w:val="68482233"/>
    <w:rsid w:val="6C2D749F"/>
    <w:rsid w:val="78EB44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05E"/>
    <w:pPr>
      <w:ind w:firstLine="108"/>
      <w:jc w:val="center"/>
    </w:pPr>
    <w:rPr>
      <w:sz w:val="22"/>
      <w:szCs w:val="22"/>
      <w:lang w:eastAsia="en-US" w:bidi="en-US"/>
    </w:rPr>
  </w:style>
  <w:style w:type="paragraph" w:styleId="1">
    <w:name w:val="heading 1"/>
    <w:basedOn w:val="a"/>
    <w:next w:val="a"/>
    <w:link w:val="1Char"/>
    <w:qFormat/>
    <w:rsid w:val="002D50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2D505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2D505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2D505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2D505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2D505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2D505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2D505E"/>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2D505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2D505E"/>
    <w:rPr>
      <w:b/>
      <w:bCs/>
      <w:color w:val="4F81BD" w:themeColor="accent1"/>
      <w:sz w:val="18"/>
      <w:szCs w:val="18"/>
    </w:rPr>
  </w:style>
  <w:style w:type="paragraph" w:styleId="a4">
    <w:name w:val="footer"/>
    <w:basedOn w:val="a"/>
    <w:link w:val="Char"/>
    <w:uiPriority w:val="99"/>
    <w:unhideWhenUsed/>
    <w:qFormat/>
    <w:rsid w:val="002D505E"/>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2D505E"/>
    <w:pPr>
      <w:pBdr>
        <w:bottom w:val="single" w:sz="6" w:space="1" w:color="auto"/>
      </w:pBdr>
      <w:tabs>
        <w:tab w:val="center" w:pos="4153"/>
        <w:tab w:val="right" w:pos="8306"/>
      </w:tabs>
      <w:snapToGrid w:val="0"/>
    </w:pPr>
    <w:rPr>
      <w:sz w:val="18"/>
      <w:szCs w:val="18"/>
    </w:rPr>
  </w:style>
  <w:style w:type="paragraph" w:styleId="a6">
    <w:name w:val="Subtitle"/>
    <w:basedOn w:val="a"/>
    <w:next w:val="a"/>
    <w:link w:val="Char1"/>
    <w:uiPriority w:val="11"/>
    <w:qFormat/>
    <w:rsid w:val="002D505E"/>
    <w:rPr>
      <w:rFonts w:asciiTheme="majorHAnsi" w:eastAsiaTheme="majorEastAsia" w:hAnsiTheme="majorHAnsi" w:cstheme="majorBidi"/>
      <w:i/>
      <w:iCs/>
      <w:color w:val="4F81BD" w:themeColor="accent1"/>
      <w:spacing w:val="15"/>
      <w:sz w:val="24"/>
      <w:szCs w:val="24"/>
    </w:rPr>
  </w:style>
  <w:style w:type="paragraph" w:styleId="a7">
    <w:name w:val="Normal (Web)"/>
    <w:basedOn w:val="a"/>
    <w:unhideWhenUsed/>
    <w:qFormat/>
    <w:rsid w:val="002D505E"/>
    <w:pPr>
      <w:widowControl w:val="0"/>
      <w:ind w:firstLine="0"/>
      <w:jc w:val="both"/>
    </w:pPr>
    <w:rPr>
      <w:rFonts w:ascii="Times New Roman" w:eastAsia="宋体" w:hAnsi="Times New Roman" w:cs="Times New Roman"/>
      <w:kern w:val="2"/>
      <w:sz w:val="24"/>
      <w:szCs w:val="20"/>
      <w:lang w:eastAsia="zh-CN" w:bidi="ar-SA"/>
    </w:rPr>
  </w:style>
  <w:style w:type="paragraph" w:styleId="a8">
    <w:name w:val="Title"/>
    <w:basedOn w:val="a"/>
    <w:next w:val="a"/>
    <w:link w:val="Char2"/>
    <w:uiPriority w:val="10"/>
    <w:qFormat/>
    <w:rsid w:val="002D505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styleId="a9">
    <w:name w:val="Strong"/>
    <w:basedOn w:val="a0"/>
    <w:uiPriority w:val="22"/>
    <w:qFormat/>
    <w:rsid w:val="002D505E"/>
    <w:rPr>
      <w:b/>
      <w:bCs/>
    </w:rPr>
  </w:style>
  <w:style w:type="character" w:styleId="aa">
    <w:name w:val="Emphasis"/>
    <w:basedOn w:val="a0"/>
    <w:uiPriority w:val="20"/>
    <w:qFormat/>
    <w:rsid w:val="002D505E"/>
    <w:rPr>
      <w:i/>
      <w:iCs/>
    </w:rPr>
  </w:style>
  <w:style w:type="character" w:customStyle="1" w:styleId="1Char">
    <w:name w:val="标题 1 Char"/>
    <w:basedOn w:val="a0"/>
    <w:link w:val="1"/>
    <w:uiPriority w:val="9"/>
    <w:qFormat/>
    <w:rsid w:val="002D505E"/>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semiHidden/>
    <w:qFormat/>
    <w:rsid w:val="002D505E"/>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sid w:val="002D505E"/>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sid w:val="002D505E"/>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qFormat/>
    <w:rsid w:val="002D505E"/>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qFormat/>
    <w:rsid w:val="002D505E"/>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qFormat/>
    <w:rsid w:val="002D505E"/>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qFormat/>
    <w:rsid w:val="002D505E"/>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qFormat/>
    <w:rsid w:val="002D505E"/>
    <w:rPr>
      <w:rFonts w:asciiTheme="majorHAnsi" w:eastAsiaTheme="majorEastAsia" w:hAnsiTheme="majorHAnsi" w:cstheme="majorBidi"/>
      <w:i/>
      <w:iCs/>
      <w:color w:val="404040" w:themeColor="text1" w:themeTint="BF"/>
      <w:sz w:val="20"/>
      <w:szCs w:val="20"/>
    </w:rPr>
  </w:style>
  <w:style w:type="character" w:customStyle="1" w:styleId="Char2">
    <w:name w:val="标题 Char"/>
    <w:basedOn w:val="a0"/>
    <w:link w:val="a8"/>
    <w:uiPriority w:val="10"/>
    <w:qFormat/>
    <w:rsid w:val="002D505E"/>
    <w:rPr>
      <w:rFonts w:asciiTheme="majorHAnsi" w:eastAsiaTheme="majorEastAsia" w:hAnsiTheme="majorHAnsi" w:cstheme="majorBidi"/>
      <w:color w:val="17365D" w:themeColor="text2" w:themeShade="BF"/>
      <w:spacing w:val="5"/>
      <w:kern w:val="28"/>
      <w:sz w:val="52"/>
      <w:szCs w:val="52"/>
    </w:rPr>
  </w:style>
  <w:style w:type="character" w:customStyle="1" w:styleId="Char1">
    <w:name w:val="副标题 Char"/>
    <w:basedOn w:val="a0"/>
    <w:link w:val="a6"/>
    <w:uiPriority w:val="11"/>
    <w:qFormat/>
    <w:rsid w:val="002D505E"/>
    <w:rPr>
      <w:rFonts w:asciiTheme="majorHAnsi" w:eastAsiaTheme="majorEastAsia" w:hAnsiTheme="majorHAnsi" w:cstheme="majorBidi"/>
      <w:i/>
      <w:iCs/>
      <w:color w:val="4F81BD" w:themeColor="accent1"/>
      <w:spacing w:val="15"/>
      <w:sz w:val="24"/>
      <w:szCs w:val="24"/>
    </w:rPr>
  </w:style>
  <w:style w:type="paragraph" w:styleId="ab">
    <w:name w:val="No Spacing"/>
    <w:uiPriority w:val="1"/>
    <w:qFormat/>
    <w:rsid w:val="002D505E"/>
    <w:pPr>
      <w:ind w:firstLine="108"/>
      <w:jc w:val="center"/>
    </w:pPr>
    <w:rPr>
      <w:sz w:val="22"/>
      <w:szCs w:val="22"/>
      <w:lang w:eastAsia="en-US" w:bidi="en-US"/>
    </w:rPr>
  </w:style>
  <w:style w:type="paragraph" w:styleId="ac">
    <w:name w:val="List Paragraph"/>
    <w:basedOn w:val="a"/>
    <w:uiPriority w:val="34"/>
    <w:qFormat/>
    <w:rsid w:val="002D505E"/>
    <w:pPr>
      <w:ind w:left="720"/>
      <w:contextualSpacing/>
    </w:pPr>
  </w:style>
  <w:style w:type="paragraph" w:styleId="ad">
    <w:name w:val="Quote"/>
    <w:basedOn w:val="a"/>
    <w:next w:val="a"/>
    <w:link w:val="Char3"/>
    <w:uiPriority w:val="29"/>
    <w:qFormat/>
    <w:rsid w:val="002D505E"/>
    <w:rPr>
      <w:i/>
      <w:iCs/>
      <w:color w:val="000000" w:themeColor="text1"/>
    </w:rPr>
  </w:style>
  <w:style w:type="character" w:customStyle="1" w:styleId="Char3">
    <w:name w:val="引用 Char"/>
    <w:basedOn w:val="a0"/>
    <w:link w:val="ad"/>
    <w:uiPriority w:val="29"/>
    <w:qFormat/>
    <w:rsid w:val="002D505E"/>
    <w:rPr>
      <w:i/>
      <w:iCs/>
      <w:color w:val="000000" w:themeColor="text1"/>
    </w:rPr>
  </w:style>
  <w:style w:type="paragraph" w:styleId="ae">
    <w:name w:val="Intense Quote"/>
    <w:basedOn w:val="a"/>
    <w:next w:val="a"/>
    <w:link w:val="Char4"/>
    <w:uiPriority w:val="30"/>
    <w:qFormat/>
    <w:rsid w:val="002D505E"/>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0"/>
    <w:link w:val="ae"/>
    <w:uiPriority w:val="30"/>
    <w:qFormat/>
    <w:rsid w:val="002D505E"/>
    <w:rPr>
      <w:b/>
      <w:bCs/>
      <w:i/>
      <w:iCs/>
      <w:color w:val="4F81BD" w:themeColor="accent1"/>
    </w:rPr>
  </w:style>
  <w:style w:type="character" w:customStyle="1" w:styleId="10">
    <w:name w:val="不明显强调1"/>
    <w:basedOn w:val="a0"/>
    <w:uiPriority w:val="19"/>
    <w:qFormat/>
    <w:rsid w:val="002D505E"/>
    <w:rPr>
      <w:i/>
      <w:iCs/>
      <w:color w:val="808080" w:themeColor="text1" w:themeTint="7F"/>
    </w:rPr>
  </w:style>
  <w:style w:type="character" w:customStyle="1" w:styleId="11">
    <w:name w:val="明显强调1"/>
    <w:basedOn w:val="a0"/>
    <w:uiPriority w:val="21"/>
    <w:qFormat/>
    <w:rsid w:val="002D505E"/>
    <w:rPr>
      <w:b/>
      <w:bCs/>
      <w:i/>
      <w:iCs/>
      <w:color w:val="4F81BD" w:themeColor="accent1"/>
    </w:rPr>
  </w:style>
  <w:style w:type="character" w:customStyle="1" w:styleId="12">
    <w:name w:val="不明显参考1"/>
    <w:basedOn w:val="a0"/>
    <w:uiPriority w:val="31"/>
    <w:qFormat/>
    <w:rsid w:val="002D505E"/>
    <w:rPr>
      <w:smallCaps/>
      <w:color w:val="C0504D" w:themeColor="accent2"/>
      <w:u w:val="single"/>
    </w:rPr>
  </w:style>
  <w:style w:type="character" w:customStyle="1" w:styleId="13">
    <w:name w:val="明显参考1"/>
    <w:basedOn w:val="a0"/>
    <w:uiPriority w:val="32"/>
    <w:qFormat/>
    <w:rsid w:val="002D505E"/>
    <w:rPr>
      <w:b/>
      <w:bCs/>
      <w:smallCaps/>
      <w:color w:val="C0504D" w:themeColor="accent2"/>
      <w:spacing w:val="5"/>
      <w:u w:val="single"/>
    </w:rPr>
  </w:style>
  <w:style w:type="character" w:customStyle="1" w:styleId="14">
    <w:name w:val="书籍标题1"/>
    <w:basedOn w:val="a0"/>
    <w:uiPriority w:val="33"/>
    <w:qFormat/>
    <w:rsid w:val="002D505E"/>
    <w:rPr>
      <w:b/>
      <w:bCs/>
      <w:smallCaps/>
      <w:spacing w:val="5"/>
    </w:rPr>
  </w:style>
  <w:style w:type="paragraph" w:customStyle="1" w:styleId="TOC1">
    <w:name w:val="TOC 标题1"/>
    <w:basedOn w:val="1"/>
    <w:next w:val="a"/>
    <w:uiPriority w:val="39"/>
    <w:semiHidden/>
    <w:unhideWhenUsed/>
    <w:qFormat/>
    <w:rsid w:val="002D505E"/>
    <w:pPr>
      <w:outlineLvl w:val="9"/>
    </w:pPr>
  </w:style>
  <w:style w:type="character" w:customStyle="1" w:styleId="Char0">
    <w:name w:val="页眉 Char"/>
    <w:basedOn w:val="a0"/>
    <w:link w:val="a5"/>
    <w:uiPriority w:val="99"/>
    <w:semiHidden/>
    <w:qFormat/>
    <w:rsid w:val="002D505E"/>
    <w:rPr>
      <w:sz w:val="18"/>
      <w:szCs w:val="18"/>
    </w:rPr>
  </w:style>
  <w:style w:type="character" w:customStyle="1" w:styleId="Char">
    <w:name w:val="页脚 Char"/>
    <w:basedOn w:val="a0"/>
    <w:link w:val="a4"/>
    <w:uiPriority w:val="99"/>
    <w:qFormat/>
    <w:rsid w:val="002D505E"/>
    <w:rPr>
      <w:sz w:val="18"/>
      <w:szCs w:val="18"/>
    </w:rPr>
  </w:style>
  <w:style w:type="paragraph" w:customStyle="1" w:styleId="p17">
    <w:name w:val="p17"/>
    <w:basedOn w:val="a"/>
    <w:qFormat/>
    <w:rsid w:val="002D505E"/>
    <w:pPr>
      <w:widowControl w:val="0"/>
      <w:ind w:firstLine="420"/>
      <w:jc w:val="both"/>
    </w:pPr>
    <w:rPr>
      <w:rFonts w:ascii="仿宋_GB2312" w:eastAsia="仿宋_GB2312" w:hAnsi="Times New Roman" w:cs="仿宋_GB2312" w:hint="eastAsia"/>
      <w:sz w:val="32"/>
      <w:szCs w:val="32"/>
      <w:lang w:eastAsia="zh-CN" w:bidi="ar-SA"/>
    </w:rPr>
  </w:style>
  <w:style w:type="paragraph" w:customStyle="1" w:styleId="15">
    <w:name w:val="列出段落1"/>
    <w:basedOn w:val="a"/>
    <w:uiPriority w:val="34"/>
    <w:qFormat/>
    <w:rsid w:val="002D505E"/>
    <w:pPr>
      <w:adjustRightInd w:val="0"/>
      <w:snapToGrid w:val="0"/>
      <w:spacing w:after="200"/>
      <w:ind w:firstLineChars="200" w:firstLine="420"/>
      <w:jc w:val="left"/>
    </w:pPr>
    <w:rPr>
      <w:rFonts w:ascii="Tahoma" w:eastAsia="微软雅黑" w:hAnsi="Tahoma" w:cs="Times New Roman"/>
      <w:lang w:eastAsia="zh-CN" w:bidi="ar-SA"/>
    </w:rPr>
  </w:style>
  <w:style w:type="paragraph" w:customStyle="1" w:styleId="p0">
    <w:name w:val="p0"/>
    <w:basedOn w:val="a"/>
    <w:qFormat/>
    <w:rsid w:val="002D505E"/>
    <w:pPr>
      <w:widowControl w:val="0"/>
      <w:ind w:firstLine="420"/>
      <w:jc w:val="both"/>
    </w:pPr>
    <w:rPr>
      <w:rFonts w:ascii="仿宋_GB2312" w:eastAsia="仿宋_GB2312" w:cs="仿宋_GB2312" w:hint="eastAsia"/>
      <w:sz w:val="32"/>
      <w:szCs w:val="32"/>
      <w:lang w:eastAsia="zh-CN" w:bidi="ar-SA"/>
    </w:rPr>
  </w:style>
  <w:style w:type="paragraph" w:styleId="af">
    <w:name w:val="Balloon Text"/>
    <w:basedOn w:val="a"/>
    <w:link w:val="Char5"/>
    <w:uiPriority w:val="99"/>
    <w:semiHidden/>
    <w:unhideWhenUsed/>
    <w:rsid w:val="00E6695A"/>
    <w:rPr>
      <w:sz w:val="18"/>
      <w:szCs w:val="18"/>
    </w:rPr>
  </w:style>
  <w:style w:type="character" w:customStyle="1" w:styleId="Char5">
    <w:name w:val="批注框文本 Char"/>
    <w:basedOn w:val="a0"/>
    <w:link w:val="af"/>
    <w:uiPriority w:val="99"/>
    <w:semiHidden/>
    <w:rsid w:val="00E6695A"/>
    <w:rPr>
      <w:sz w:val="18"/>
      <w:szCs w:val="18"/>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C4D5BB-B2C5-421A-A0FD-BA09908B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1665</Words>
  <Characters>9496</Characters>
  <Application>Microsoft Office Word</Application>
  <DocSecurity>0</DocSecurity>
  <Lines>79</Lines>
  <Paragraphs>22</Paragraphs>
  <ScaleCrop>false</ScaleCrop>
  <Company>ms</Company>
  <LinksUpToDate>false</LinksUpToDate>
  <CharactersWithSpaces>11139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5</cp:revision>
  <cp:lastPrinted>2020-08-11T01:33:00Z</cp:lastPrinted>
  <dcterms:created xsi:type="dcterms:W3CDTF">2020-09-09T01:00:00Z</dcterms:created>
  <dcterms:modified xsi:type="dcterms:W3CDTF">2020-09-09T01:38:00Z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