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B6" w:rsidRPr="00123044" w:rsidRDefault="00123044">
      <w:pPr>
        <w:pStyle w:val="a3"/>
        <w:widowControl/>
        <w:rPr>
          <w:rFonts w:ascii="仿宋_GB2312" w:eastAsia="仿宋_GB2312" w:hint="eastAsia"/>
          <w:sz w:val="32"/>
          <w:szCs w:val="32"/>
        </w:rPr>
      </w:pPr>
      <w:r w:rsidRPr="00123044">
        <w:rPr>
          <w:rFonts w:ascii="仿宋_GB2312" w:eastAsia="仿宋_GB2312" w:hint="eastAsia"/>
          <w:sz w:val="32"/>
          <w:szCs w:val="32"/>
        </w:rPr>
        <w:t>附件</w:t>
      </w:r>
      <w:r w:rsidRPr="00123044">
        <w:rPr>
          <w:rFonts w:ascii="仿宋_GB2312" w:eastAsia="仿宋_GB2312" w:hint="eastAsia"/>
          <w:sz w:val="32"/>
          <w:szCs w:val="32"/>
        </w:rPr>
        <w:t>1</w:t>
      </w:r>
    </w:p>
    <w:p w:rsidR="00AC24B6" w:rsidRDefault="00123044" w:rsidP="00123044">
      <w:pPr>
        <w:pStyle w:val="a3"/>
        <w:widowControl/>
        <w:spacing w:before="100" w:after="100"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石家庄市教育局</w:t>
      </w:r>
    </w:p>
    <w:p w:rsidR="00AC24B6" w:rsidRDefault="00123044" w:rsidP="00123044">
      <w:pPr>
        <w:pStyle w:val="a3"/>
        <w:widowControl/>
        <w:spacing w:before="100" w:after="100"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关于报送黄大年式教师团队的通知</w:t>
      </w:r>
    </w:p>
    <w:p w:rsidR="00AC24B6" w:rsidRDefault="00123044" w:rsidP="00123044">
      <w:pPr>
        <w:pStyle w:val="a3"/>
        <w:widowControl/>
        <w:spacing w:before="100" w:after="100"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市属各高校：</w:t>
      </w:r>
    </w:p>
    <w:p w:rsidR="00AC24B6" w:rsidRDefault="00123044" w:rsidP="00123044">
      <w:pPr>
        <w:pStyle w:val="a3"/>
        <w:widowControl/>
        <w:spacing w:before="100" w:after="100" w:line="4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现将教育部《关于开展全国高校黄大年式教师团队创建活动的通知》（教师</w:t>
      </w:r>
      <w:r>
        <w:rPr>
          <w:rFonts w:hint="eastAsia"/>
          <w:sz w:val="32"/>
          <w:szCs w:val="32"/>
        </w:rPr>
        <w:t>[2017]7</w:t>
      </w:r>
      <w:r>
        <w:rPr>
          <w:rFonts w:hint="eastAsia"/>
          <w:sz w:val="32"/>
          <w:szCs w:val="32"/>
        </w:rPr>
        <w:t>号）转发给你们，请你校按照通知要求认真做好推荐准备工作。每所高校均可推荐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个黄大年式教师团队，并于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日前将开展创建活动的情况报告、申报表和推荐汇总表（以上材料均附电子版，其中推荐汇总表用</w:t>
      </w:r>
      <w:r>
        <w:rPr>
          <w:rFonts w:hint="eastAsia"/>
          <w:sz w:val="32"/>
          <w:szCs w:val="32"/>
        </w:rPr>
        <w:t>Excel</w:t>
      </w:r>
      <w:r>
        <w:rPr>
          <w:rFonts w:hint="eastAsia"/>
          <w:sz w:val="32"/>
          <w:szCs w:val="32"/>
        </w:rPr>
        <w:t>格式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报送市教育局人事处。</w:t>
      </w:r>
    </w:p>
    <w:p w:rsidR="00AC24B6" w:rsidRDefault="00123044" w:rsidP="00123044">
      <w:pPr>
        <w:pStyle w:val="a3"/>
        <w:widowControl/>
        <w:spacing w:before="100" w:after="100" w:line="4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hyperlink r:id="rId5" w:history="1">
        <w:r>
          <w:rPr>
            <w:rStyle w:val="a5"/>
            <w:rFonts w:hint="eastAsia"/>
            <w:sz w:val="32"/>
            <w:szCs w:val="32"/>
          </w:rPr>
          <w:t>rscxiaqing@163.con</w:t>
        </w:r>
      </w:hyperlink>
    </w:p>
    <w:p w:rsidR="00AC24B6" w:rsidRDefault="00123044" w:rsidP="00123044">
      <w:pPr>
        <w:pStyle w:val="a3"/>
        <w:widowControl/>
        <w:spacing w:before="100" w:after="100" w:line="4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联系人：夏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青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86036656</w:t>
      </w:r>
    </w:p>
    <w:p w:rsidR="00AC24B6" w:rsidRDefault="00123044" w:rsidP="00123044">
      <w:pPr>
        <w:pStyle w:val="a3"/>
        <w:widowControl/>
        <w:spacing w:before="100" w:after="100" w:line="4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AC24B6" w:rsidRDefault="00AC24B6">
      <w:pPr>
        <w:pStyle w:val="a3"/>
        <w:widowControl/>
        <w:ind w:firstLine="640"/>
        <w:rPr>
          <w:sz w:val="32"/>
          <w:szCs w:val="32"/>
        </w:rPr>
      </w:pPr>
    </w:p>
    <w:p w:rsidR="00AC24B6" w:rsidRDefault="00123044">
      <w:pPr>
        <w:pStyle w:val="a3"/>
        <w:widowControl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石家庄市教育局人事处</w:t>
      </w:r>
    </w:p>
    <w:p w:rsidR="00AC24B6" w:rsidRDefault="00123044">
      <w:pPr>
        <w:pStyle w:val="a3"/>
        <w:widowControl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日</w:t>
      </w:r>
    </w:p>
    <w:p w:rsidR="00AC24B6" w:rsidRDefault="00AC24B6">
      <w:pPr>
        <w:pStyle w:val="a3"/>
        <w:widowControl/>
        <w:ind w:firstLine="640"/>
        <w:rPr>
          <w:sz w:val="32"/>
          <w:szCs w:val="32"/>
        </w:rPr>
      </w:pPr>
    </w:p>
    <w:p w:rsidR="00AC24B6" w:rsidRDefault="00123044">
      <w:pPr>
        <w:pStyle w:val="a3"/>
        <w:widowControl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</w:p>
    <w:p w:rsidR="00123044" w:rsidRDefault="00123044">
      <w:pPr>
        <w:pStyle w:val="a3"/>
        <w:widowControl/>
        <w:ind w:firstLine="640"/>
        <w:rPr>
          <w:sz w:val="32"/>
          <w:szCs w:val="32"/>
        </w:rPr>
      </w:pPr>
    </w:p>
    <w:p w:rsidR="00AC24B6" w:rsidRDefault="00123044">
      <w:pPr>
        <w:pStyle w:val="a3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教师〔</w:t>
      </w:r>
      <w:r>
        <w:rPr>
          <w:sz w:val="28"/>
          <w:szCs w:val="28"/>
        </w:rPr>
        <w:t>2017</w:t>
      </w:r>
      <w:r>
        <w:rPr>
          <w:sz w:val="28"/>
          <w:szCs w:val="28"/>
        </w:rPr>
        <w:t>〕</w:t>
      </w:r>
      <w:r>
        <w:rPr>
          <w:sz w:val="28"/>
          <w:szCs w:val="28"/>
        </w:rPr>
        <w:t>7</w:t>
      </w:r>
      <w:r>
        <w:rPr>
          <w:sz w:val="28"/>
          <w:szCs w:val="28"/>
        </w:rPr>
        <w:t>号</w:t>
      </w:r>
    </w:p>
    <w:p w:rsidR="00AC24B6" w:rsidRPr="00123044" w:rsidRDefault="00123044">
      <w:pPr>
        <w:pStyle w:val="1"/>
        <w:widowControl/>
        <w:jc w:val="center"/>
        <w:rPr>
          <w:rFonts w:hint="default"/>
          <w:sz w:val="44"/>
          <w:szCs w:val="44"/>
        </w:rPr>
      </w:pPr>
      <w:r w:rsidRPr="00123044">
        <w:rPr>
          <w:sz w:val="44"/>
          <w:szCs w:val="44"/>
        </w:rPr>
        <w:t>教育部关于开展全国高校黄大年式</w:t>
      </w:r>
      <w:r w:rsidRPr="00123044">
        <w:rPr>
          <w:sz w:val="44"/>
          <w:szCs w:val="44"/>
        </w:rPr>
        <w:br/>
      </w:r>
      <w:r w:rsidRPr="00123044">
        <w:rPr>
          <w:sz w:val="44"/>
          <w:szCs w:val="44"/>
        </w:rPr>
        <w:t>教师团队创建活动的通知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>各省、自治区、直辖市教育厅（教委），新疆生产建设兵团教育局，有关部门（单位）教育司（局），部属各高等学校：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为深入贯彻落实习近平总书记对黄大年同志先进事迹重要指示精神，引导广大</w:t>
      </w:r>
      <w:r w:rsidRPr="00123044">
        <w:rPr>
          <w:sz w:val="30"/>
          <w:szCs w:val="30"/>
        </w:rPr>
        <w:t>教师持续向黄大年同志学习，经研究，决定开展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创建活动。现将有关事项通知如下：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</w:t>
      </w:r>
      <w:r w:rsidRPr="00123044">
        <w:rPr>
          <w:rStyle w:val="a4"/>
          <w:sz w:val="30"/>
          <w:szCs w:val="30"/>
        </w:rPr>
        <w:t>一、目的意义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通过创建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，组织引导广大高校教师和科研工作者以黄大年同志为榜样，心有大我、至诚报国，教书育人、敢为人先，淡泊名利、甘于奉献，把爱国之情、报国之志融入祖国改革发展的伟大事业之中、融入人民创造历史的伟大奋斗之中，从自己做起，从本职岗位做起，为实现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两个一百年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奋斗目标、实现中华民族伟大复兴的中国梦贡献智慧和力量。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</w:t>
      </w:r>
      <w:r w:rsidRPr="00123044">
        <w:rPr>
          <w:rStyle w:val="a4"/>
          <w:sz w:val="30"/>
          <w:szCs w:val="30"/>
        </w:rPr>
        <w:t>二、基本条件</w:t>
      </w:r>
      <w:r w:rsidRPr="00123044">
        <w:rPr>
          <w:rStyle w:val="a4"/>
          <w:sz w:val="30"/>
          <w:szCs w:val="30"/>
        </w:rPr>
        <w:t xml:space="preserve"> 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深入学习贯彻习近平总书记</w:t>
      </w:r>
      <w:r w:rsidRPr="00123044">
        <w:rPr>
          <w:sz w:val="30"/>
          <w:szCs w:val="30"/>
        </w:rPr>
        <w:t>系列重要讲话精神和治国理政新理念新思想新战略，紧紧围绕统筹推进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五位一体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总体布局和协调推进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四个全面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战略布局，牢固树立和贯彻落实创新、协调、绿色、开放、共享的发展理念，全面贯彻党的教育方针，坚持社会主义办学方向，落实立德树人根本任务，注重加强教师队伍党的建设，重视大学生思想政治教育工作，在师德师风、教育教学、科研创新、社会服务等方面成绩突出，为教育改革发展稳定作出重要贡献的高校教学科研单位、创新团队。具体创建指标体系见附件</w:t>
      </w:r>
      <w:r w:rsidRPr="00123044">
        <w:rPr>
          <w:sz w:val="30"/>
          <w:szCs w:val="30"/>
        </w:rPr>
        <w:t>1</w:t>
      </w:r>
      <w:r w:rsidRPr="00123044">
        <w:rPr>
          <w:sz w:val="30"/>
          <w:szCs w:val="30"/>
        </w:rPr>
        <w:t>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</w:t>
      </w:r>
      <w:r w:rsidRPr="00123044">
        <w:rPr>
          <w:rStyle w:val="a4"/>
          <w:sz w:val="30"/>
          <w:szCs w:val="30"/>
        </w:rPr>
        <w:t xml:space="preserve">　三、办法程序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lastRenderedPageBreak/>
        <w:t xml:space="preserve">　　</w:t>
      </w:r>
      <w:r w:rsidRPr="00123044">
        <w:rPr>
          <w:sz w:val="30"/>
          <w:szCs w:val="30"/>
        </w:rPr>
        <w:t>1.</w:t>
      </w:r>
      <w:r w:rsidRPr="00123044">
        <w:rPr>
          <w:sz w:val="30"/>
          <w:szCs w:val="30"/>
        </w:rPr>
        <w:t>各地各校按照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的基本条件</w:t>
      </w:r>
      <w:r w:rsidRPr="00123044">
        <w:rPr>
          <w:sz w:val="30"/>
          <w:szCs w:val="30"/>
        </w:rPr>
        <w:t>和具体指标，制定本地本校工作安排、实施措施、奖励办法等，因地制宜地开展创建活动。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</w:t>
      </w:r>
      <w:r w:rsidRPr="00123044">
        <w:rPr>
          <w:sz w:val="30"/>
          <w:szCs w:val="30"/>
        </w:rPr>
        <w:t>2.</w:t>
      </w:r>
      <w:r w:rsidRPr="00123044">
        <w:rPr>
          <w:sz w:val="30"/>
          <w:szCs w:val="30"/>
        </w:rPr>
        <w:t>申请认定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，教育部直属高校向教育部申报；有关部门（单位）所属高校通过所属部门向教育部申报；地方所属高校向所在地省级教育行政部门申报，由省级教育行政部门组织遴选，根据推荐名额向教育部申报。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</w:t>
      </w:r>
      <w:r w:rsidRPr="00123044">
        <w:rPr>
          <w:sz w:val="30"/>
          <w:szCs w:val="30"/>
        </w:rPr>
        <w:t>3.</w:t>
      </w:r>
      <w:r w:rsidRPr="00123044">
        <w:rPr>
          <w:sz w:val="30"/>
          <w:szCs w:val="30"/>
        </w:rPr>
        <w:t>教育部委托相关组织和专家，采取材料审核和实地抽查相结合的方式，对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进行认定。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</w:t>
      </w:r>
      <w:r w:rsidRPr="00123044">
        <w:rPr>
          <w:rStyle w:val="a4"/>
          <w:sz w:val="30"/>
          <w:szCs w:val="30"/>
        </w:rPr>
        <w:t>四、奖励措施</w:t>
      </w:r>
      <w:r w:rsidRPr="00123044">
        <w:rPr>
          <w:rStyle w:val="a4"/>
          <w:sz w:val="30"/>
          <w:szCs w:val="30"/>
        </w:rPr>
        <w:t xml:space="preserve"> 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坚持精神奖励、典型宣传与发展支持相结合。教育部将在重大教育改革试点、重大工程项目建设中，把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的创建情况作为一个重要观测指标。对认定为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的，颁发牌匾和证书，并会同有关部门统筹加大支持力度，组织开展跨领域的学术交流、联合攻关、研修培训以及与地方产业技术需求对接等活动，加强团队突出业绩和典型事迹的宣传。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成员在申报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长江学者奖励计划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、国家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万人计划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教学名师、全国教书育人楷模、全国教育系统先进集体和先进个人等时，同等条件下优先考虑</w:t>
      </w:r>
      <w:r w:rsidRPr="00123044">
        <w:rPr>
          <w:sz w:val="30"/>
          <w:szCs w:val="30"/>
        </w:rPr>
        <w:t>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各地各校要结合现有科研计划和人才计划，在拓展发展通道、承担科研任务、提供保障条件、加大激励力度等方面对认定通过的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给予重点支持。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</w:t>
      </w:r>
      <w:r w:rsidRPr="00123044">
        <w:rPr>
          <w:rStyle w:val="a4"/>
          <w:sz w:val="30"/>
          <w:szCs w:val="30"/>
        </w:rPr>
        <w:t>五、首批认定</w:t>
      </w:r>
      <w:r w:rsidRPr="00123044">
        <w:rPr>
          <w:rStyle w:val="a4"/>
          <w:sz w:val="30"/>
          <w:szCs w:val="30"/>
        </w:rPr>
        <w:t xml:space="preserve"> 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根据工作安排，拟每年认定一批。</w:t>
      </w:r>
      <w:r w:rsidRPr="00123044">
        <w:rPr>
          <w:sz w:val="30"/>
          <w:szCs w:val="30"/>
        </w:rPr>
        <w:t>2017</w:t>
      </w:r>
      <w:r w:rsidRPr="00123044">
        <w:rPr>
          <w:sz w:val="30"/>
          <w:szCs w:val="30"/>
        </w:rPr>
        <w:t>年年底前认定</w:t>
      </w:r>
      <w:r w:rsidRPr="00123044">
        <w:rPr>
          <w:sz w:val="30"/>
          <w:szCs w:val="30"/>
        </w:rPr>
        <w:t>200</w:t>
      </w:r>
      <w:r w:rsidRPr="00123044">
        <w:rPr>
          <w:sz w:val="30"/>
          <w:szCs w:val="30"/>
        </w:rPr>
        <w:t>个</w:t>
      </w:r>
      <w:r w:rsidRPr="00123044">
        <w:rPr>
          <w:sz w:val="30"/>
          <w:szCs w:val="30"/>
        </w:rPr>
        <w:t>“</w:t>
      </w:r>
      <w:r w:rsidRPr="00123044">
        <w:rPr>
          <w:sz w:val="30"/>
          <w:szCs w:val="30"/>
        </w:rPr>
        <w:t>全国高校黄大年式教师团队</w:t>
      </w:r>
      <w:r w:rsidRPr="00123044">
        <w:rPr>
          <w:sz w:val="30"/>
          <w:szCs w:val="30"/>
        </w:rPr>
        <w:t>”</w:t>
      </w:r>
      <w:r w:rsidRPr="00123044">
        <w:rPr>
          <w:sz w:val="30"/>
          <w:szCs w:val="30"/>
        </w:rPr>
        <w:t>。请各省级教育行政部门按照分配的名额（附件</w:t>
      </w:r>
      <w:r w:rsidRPr="00123044">
        <w:rPr>
          <w:sz w:val="30"/>
          <w:szCs w:val="30"/>
        </w:rPr>
        <w:t>2</w:t>
      </w:r>
      <w:r w:rsidRPr="00123044">
        <w:rPr>
          <w:sz w:val="30"/>
          <w:szCs w:val="30"/>
        </w:rPr>
        <w:t>）、中央部门所属高校按照每校</w:t>
      </w:r>
      <w:r w:rsidRPr="00123044">
        <w:rPr>
          <w:sz w:val="30"/>
          <w:szCs w:val="30"/>
        </w:rPr>
        <w:t>1</w:t>
      </w:r>
      <w:r w:rsidRPr="00123044">
        <w:rPr>
          <w:sz w:val="30"/>
          <w:szCs w:val="30"/>
        </w:rPr>
        <w:t>个名额申报。请各省级教育行政部门、有关部门（单位）教育司（局）、教育部直属高校于</w:t>
      </w:r>
      <w:r w:rsidRPr="00123044">
        <w:rPr>
          <w:sz w:val="30"/>
          <w:szCs w:val="30"/>
        </w:rPr>
        <w:t>11</w:t>
      </w:r>
      <w:r w:rsidRPr="00123044">
        <w:rPr>
          <w:sz w:val="30"/>
          <w:szCs w:val="30"/>
        </w:rPr>
        <w:t>月</w:t>
      </w:r>
      <w:r w:rsidRPr="00123044">
        <w:rPr>
          <w:sz w:val="30"/>
          <w:szCs w:val="30"/>
        </w:rPr>
        <w:t>30</w:t>
      </w:r>
      <w:r w:rsidRPr="00123044">
        <w:rPr>
          <w:sz w:val="30"/>
          <w:szCs w:val="30"/>
        </w:rPr>
        <w:t>日前将《全国高校黄大年式教师团队申报表》（附件</w:t>
      </w:r>
      <w:r w:rsidRPr="00123044">
        <w:rPr>
          <w:sz w:val="30"/>
          <w:szCs w:val="30"/>
        </w:rPr>
        <w:t>3</w:t>
      </w:r>
      <w:r w:rsidRPr="00123044">
        <w:rPr>
          <w:sz w:val="30"/>
          <w:szCs w:val="30"/>
        </w:rPr>
        <w:t>）、《全国高校黄大年式教师团队推荐汇总表》（附件</w:t>
      </w:r>
      <w:r w:rsidRPr="00123044">
        <w:rPr>
          <w:sz w:val="30"/>
          <w:szCs w:val="30"/>
        </w:rPr>
        <w:t>4</w:t>
      </w:r>
      <w:r w:rsidRPr="00123044">
        <w:rPr>
          <w:sz w:val="30"/>
          <w:szCs w:val="30"/>
        </w:rPr>
        <w:t>），连同开展创建活动的情况报告，报送教育部教师工作司。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lastRenderedPageBreak/>
        <w:t xml:space="preserve">　　联</w:t>
      </w:r>
      <w:r w:rsidRPr="00123044">
        <w:rPr>
          <w:sz w:val="30"/>
          <w:szCs w:val="30"/>
        </w:rPr>
        <w:t xml:space="preserve"> </w:t>
      </w:r>
      <w:r w:rsidRPr="00123044">
        <w:rPr>
          <w:sz w:val="30"/>
          <w:szCs w:val="30"/>
        </w:rPr>
        <w:t>系</w:t>
      </w:r>
      <w:r w:rsidRPr="00123044">
        <w:rPr>
          <w:sz w:val="30"/>
          <w:szCs w:val="30"/>
        </w:rPr>
        <w:t xml:space="preserve"> </w:t>
      </w:r>
      <w:r w:rsidRPr="00123044">
        <w:rPr>
          <w:sz w:val="30"/>
          <w:szCs w:val="30"/>
        </w:rPr>
        <w:t>人：高顺利</w:t>
      </w:r>
      <w:r w:rsidRPr="00123044">
        <w:rPr>
          <w:sz w:val="30"/>
          <w:szCs w:val="30"/>
        </w:rPr>
        <w:t xml:space="preserve"> </w:t>
      </w:r>
      <w:r w:rsidRPr="00123044">
        <w:rPr>
          <w:sz w:val="30"/>
          <w:szCs w:val="30"/>
        </w:rPr>
        <w:t>宋磊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联系电话：</w:t>
      </w:r>
      <w:r w:rsidRPr="00123044">
        <w:rPr>
          <w:sz w:val="30"/>
          <w:szCs w:val="30"/>
        </w:rPr>
        <w:t>010-66096373 010-66096771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rPr>
          <w:sz w:val="30"/>
          <w:szCs w:val="30"/>
        </w:rPr>
      </w:pPr>
      <w:r w:rsidRPr="00123044">
        <w:rPr>
          <w:sz w:val="30"/>
          <w:szCs w:val="30"/>
        </w:rPr>
        <w:t xml:space="preserve">　　电子</w:t>
      </w:r>
      <w:r w:rsidRPr="00123044">
        <w:rPr>
          <w:sz w:val="30"/>
          <w:szCs w:val="30"/>
        </w:rPr>
        <w:t>邮箱：</w:t>
      </w:r>
      <w:r w:rsidRPr="00123044">
        <w:rPr>
          <w:sz w:val="30"/>
          <w:szCs w:val="30"/>
        </w:rPr>
        <w:t>gaoshunli@moe.edu.cn</w:t>
      </w:r>
    </w:p>
    <w:p w:rsidR="00AC24B6" w:rsidRPr="00123044" w:rsidRDefault="00123044" w:rsidP="00123044">
      <w:pPr>
        <w:pStyle w:val="a3"/>
        <w:widowControl/>
        <w:spacing w:beforeAutospacing="0" w:afterAutospacing="0" w:line="440" w:lineRule="exact"/>
        <w:ind w:firstLine="640"/>
        <w:rPr>
          <w:rFonts w:ascii="黑体" w:eastAsia="黑体" w:hAnsi="黑体" w:cs="方正小标宋简体"/>
          <w:sz w:val="30"/>
          <w:szCs w:val="30"/>
        </w:rPr>
      </w:pPr>
      <w:r w:rsidRPr="00123044">
        <w:rPr>
          <w:sz w:val="30"/>
          <w:szCs w:val="30"/>
        </w:rPr>
        <w:t>地址及邮编：北京市西城区大木仓胡同</w:t>
      </w:r>
      <w:r w:rsidRPr="00123044">
        <w:rPr>
          <w:sz w:val="30"/>
          <w:szCs w:val="30"/>
        </w:rPr>
        <w:t>35</w:t>
      </w:r>
      <w:r w:rsidRPr="00123044">
        <w:rPr>
          <w:sz w:val="30"/>
          <w:szCs w:val="30"/>
        </w:rPr>
        <w:t>号（</w:t>
      </w:r>
      <w:r w:rsidRPr="00123044">
        <w:rPr>
          <w:sz w:val="30"/>
          <w:szCs w:val="30"/>
        </w:rPr>
        <w:t>100816</w:t>
      </w:r>
      <w:r w:rsidRPr="00123044">
        <w:rPr>
          <w:sz w:val="30"/>
          <w:szCs w:val="30"/>
        </w:rPr>
        <w:t>）</w:t>
      </w:r>
    </w:p>
    <w:p w:rsidR="00AC24B6" w:rsidRDefault="0012304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全国高校黄大年式教师团队创建指标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72"/>
        <w:gridCol w:w="7016"/>
      </w:tblGrid>
      <w:tr w:rsidR="00AC24B6">
        <w:trPr>
          <w:cantSplit/>
          <w:trHeight w:val="38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B6" w:rsidRDefault="00123044">
            <w:pPr>
              <w:spacing w:line="320" w:lineRule="exact"/>
              <w:jc w:val="center"/>
              <w:rPr>
                <w:rFonts w:ascii="黑体" w:eastAsia="黑体" w:hAnsi="Times New Roman"/>
                <w:bCs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bCs/>
                <w:sz w:val="28"/>
                <w:szCs w:val="28"/>
              </w:rPr>
              <w:t>创建项目</w:t>
            </w:r>
          </w:p>
        </w:tc>
        <w:tc>
          <w:tcPr>
            <w:tcW w:w="7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4B6" w:rsidRDefault="00123044">
            <w:pPr>
              <w:spacing w:line="320" w:lineRule="exact"/>
              <w:jc w:val="center"/>
              <w:rPr>
                <w:rFonts w:ascii="黑体" w:eastAsia="黑体" w:hAnsi="Times New Roman"/>
                <w:bCs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bCs/>
                <w:sz w:val="28"/>
                <w:szCs w:val="28"/>
              </w:rPr>
              <w:t>创建内容</w:t>
            </w:r>
          </w:p>
        </w:tc>
      </w:tr>
      <w:tr w:rsidR="00AC24B6">
        <w:trPr>
          <w:cantSplit/>
          <w:trHeight w:val="320"/>
          <w:jc w:val="center"/>
        </w:trPr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B6" w:rsidRDefault="00AC24B6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7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4B6" w:rsidRDefault="00AC24B6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AC24B6" w:rsidTr="00123044">
        <w:trPr>
          <w:trHeight w:hRule="exact" w:val="1939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师德师风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ind w:firstLineChars="200" w:firstLine="48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>心有大我，至诚报国。</w:t>
            </w:r>
            <w:r>
              <w:rPr>
                <w:rFonts w:ascii="Times New Roman" w:eastAsia="仿宋_GB2312" w:hAnsi="Times New Roman"/>
                <w:sz w:val="24"/>
              </w:rPr>
              <w:t>全面贯彻党的教育方针，坚持教书和育人相统一、言传和身教相统一、潜心问道和关注社会相统一、学术自由和学术规范相统一，以德立身、以德立学、以德立教，</w:t>
            </w:r>
            <w:r>
              <w:rPr>
                <w:rFonts w:ascii="Times New Roman" w:eastAsia="仿宋_GB2312" w:hAnsi="Times New Roman" w:hint="eastAsia"/>
                <w:sz w:val="24"/>
              </w:rPr>
              <w:t>模范践行社会主义核心价值观，品</w:t>
            </w:r>
            <w:r>
              <w:rPr>
                <w:rFonts w:ascii="Times New Roman" w:eastAsia="仿宋_GB2312" w:hAnsi="Times New Roman"/>
                <w:sz w:val="24"/>
              </w:rPr>
              <w:t>德高尚，</w:t>
            </w:r>
            <w:r>
              <w:rPr>
                <w:rFonts w:ascii="Times New Roman" w:eastAsia="仿宋_GB2312" w:hAnsi="Times New Roman" w:hint="eastAsia"/>
                <w:sz w:val="24"/>
              </w:rPr>
              <w:t>淡泊名利，</w:t>
            </w:r>
            <w:r>
              <w:rPr>
                <w:rFonts w:ascii="Times New Roman" w:eastAsia="仿宋_GB2312" w:hAnsi="Times New Roman"/>
                <w:sz w:val="24"/>
              </w:rPr>
              <w:t>为人师表</w:t>
            </w:r>
            <w:r>
              <w:rPr>
                <w:rFonts w:ascii="Times New Roman" w:eastAsia="仿宋_GB2312" w:hAnsi="Times New Roman" w:hint="eastAsia"/>
                <w:sz w:val="24"/>
              </w:rPr>
              <w:t>，广</w:t>
            </w:r>
            <w:r>
              <w:rPr>
                <w:rFonts w:ascii="Times New Roman" w:eastAsia="仿宋_GB2312" w:hAnsi="Times New Roman"/>
                <w:sz w:val="24"/>
              </w:rPr>
              <w:t>受师生好评。</w:t>
            </w:r>
          </w:p>
        </w:tc>
      </w:tr>
      <w:tr w:rsidR="00AC24B6">
        <w:trPr>
          <w:trHeight w:hRule="exact" w:val="2155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教育教学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ind w:firstLineChars="200" w:firstLine="48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>立德树人，教书育人。</w:t>
            </w:r>
            <w:r>
              <w:rPr>
                <w:rFonts w:ascii="Times New Roman" w:eastAsia="仿宋_GB2312" w:hAnsi="Times New Roman" w:hint="eastAsia"/>
                <w:sz w:val="24"/>
              </w:rPr>
              <w:t>把思想政治工作贯穿教育教学全过程，实现全程育人、全方位育人。</w:t>
            </w:r>
            <w:r>
              <w:rPr>
                <w:rFonts w:ascii="Times New Roman" w:eastAsia="仿宋_GB2312" w:hAnsi="Times New Roman"/>
                <w:sz w:val="24"/>
              </w:rPr>
              <w:t>教育</w:t>
            </w:r>
            <w:r>
              <w:rPr>
                <w:rFonts w:ascii="Times New Roman" w:eastAsia="仿宋_GB2312" w:hAnsi="Times New Roman" w:hint="eastAsia"/>
                <w:sz w:val="24"/>
              </w:rPr>
              <w:t>教学</w:t>
            </w:r>
            <w:r>
              <w:rPr>
                <w:rFonts w:ascii="Times New Roman" w:eastAsia="仿宋_GB2312" w:hAnsi="Times New Roman"/>
                <w:sz w:val="24"/>
              </w:rPr>
              <w:t>理念先进</w:t>
            </w:r>
            <w:r>
              <w:rPr>
                <w:rFonts w:ascii="Times New Roman" w:eastAsia="仿宋_GB2312" w:hAnsi="Times New Roman" w:hint="eastAsia"/>
                <w:sz w:val="24"/>
              </w:rPr>
              <w:t>，及时将最新科研成果融入教学</w:t>
            </w:r>
            <w:r>
              <w:rPr>
                <w:rFonts w:ascii="Times New Roman" w:eastAsia="仿宋_GB2312" w:hAnsi="Times New Roman"/>
                <w:sz w:val="24"/>
              </w:rPr>
              <w:t>。重视教育教学研究，在教育思想、内容、方法等方面取得创造性成果，并广泛应用于</w:t>
            </w:r>
            <w:r>
              <w:rPr>
                <w:rFonts w:ascii="Times New Roman" w:eastAsia="仿宋_GB2312" w:hAnsi="Times New Roman" w:hint="eastAsia"/>
                <w:sz w:val="24"/>
              </w:rPr>
              <w:t>教学过程，不断提高人才培养质量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sz w:val="24"/>
              </w:rPr>
              <w:t>教授均为本科生上课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</w:tr>
      <w:tr w:rsidR="00AC24B6">
        <w:trPr>
          <w:trHeight w:hRule="exact" w:val="2155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科研创新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ind w:firstLineChars="200" w:firstLine="48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>敢为人先，开拓创新。</w:t>
            </w:r>
            <w:r>
              <w:rPr>
                <w:rFonts w:ascii="Times New Roman" w:eastAsia="仿宋_GB2312" w:hAnsi="Times New Roman" w:hint="eastAsia"/>
                <w:sz w:val="24"/>
              </w:rPr>
              <w:t>聚焦国家重大战略和地方经济社会发展，</w:t>
            </w:r>
            <w:r>
              <w:rPr>
                <w:rFonts w:ascii="Times New Roman" w:eastAsia="仿宋_GB2312" w:hAnsi="Times New Roman"/>
                <w:sz w:val="24"/>
              </w:rPr>
              <w:t>承担国家或地方重点科研项目</w:t>
            </w:r>
            <w:r>
              <w:rPr>
                <w:rFonts w:ascii="Times New Roman" w:eastAsia="仿宋_GB2312" w:hAnsi="Times New Roman" w:hint="eastAsia"/>
                <w:sz w:val="24"/>
              </w:rPr>
              <w:t>、重点工程和重大建设项目的研发任务</w:t>
            </w:r>
            <w:r>
              <w:rPr>
                <w:rFonts w:ascii="Times New Roman" w:eastAsia="仿宋_GB2312" w:hAnsi="Times New Roman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</w:rPr>
              <w:t>取得明显进展，具有持续创新能力和较好的发展前景。或在构建中国特色哲学社会科学体系方面作出重要探索、创新，学术成果丰硕。</w:t>
            </w:r>
          </w:p>
        </w:tc>
      </w:tr>
      <w:tr w:rsidR="00AC24B6" w:rsidTr="00123044">
        <w:trPr>
          <w:trHeight w:hRule="exact" w:val="1988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社会服务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ind w:firstLineChars="200" w:firstLine="48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>知行统一，甘于</w:t>
            </w:r>
            <w:r>
              <w:rPr>
                <w:rFonts w:ascii="楷体_GB2312" w:eastAsia="楷体_GB2312" w:hAnsi="Times New Roman"/>
                <w:b/>
                <w:sz w:val="24"/>
              </w:rPr>
              <w:t>奉</w:t>
            </w:r>
            <w:r>
              <w:rPr>
                <w:rFonts w:ascii="楷体_GB2312" w:eastAsia="楷体_GB2312" w:hAnsi="Times New Roman"/>
                <w:b/>
                <w:sz w:val="24"/>
              </w:rPr>
              <w:t>献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sz w:val="24"/>
              </w:rPr>
              <w:t>注重科研成果转化，突出社会效益。积极开展社会实践，组织志愿服务。或主动弘扬中华优秀传统文化，发展先进文化，开展专家咨询和承担公共学术事务等方面的工作。</w:t>
            </w:r>
          </w:p>
        </w:tc>
      </w:tr>
      <w:tr w:rsidR="00AC24B6">
        <w:trPr>
          <w:trHeight w:hRule="exact" w:val="2155"/>
          <w:jc w:val="center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团队建设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4B6" w:rsidRDefault="00123044">
            <w:pPr>
              <w:spacing w:line="340" w:lineRule="exact"/>
              <w:ind w:firstLineChars="200" w:firstLine="48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>团结协作，持续发展。</w:t>
            </w:r>
            <w:r>
              <w:rPr>
                <w:rFonts w:ascii="Times New Roman" w:eastAsia="仿宋_GB2312" w:hAnsi="Times New Roman" w:hint="eastAsia"/>
                <w:sz w:val="24"/>
              </w:rPr>
              <w:t>带头人具有较高学术造诣和创新性学术思想、较强组织协调能力和合作精神，在群体中发挥凝聚作用。专业结构和年龄结构合理，骨干成员不少于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</w:rPr>
              <w:t>人。研发目标明确、发展规划清晰，注重学习共同体建设，老中青传帮带机制健全，为教师专业发展搭建通畅平台，整体提升教师教学科研能力。</w:t>
            </w:r>
          </w:p>
        </w:tc>
      </w:tr>
    </w:tbl>
    <w:p w:rsidR="00AC24B6" w:rsidRDefault="00AC24B6" w:rsidP="00123044">
      <w:pPr>
        <w:rPr>
          <w:rFonts w:ascii="宋体" w:hAnsi="宋体"/>
          <w:sz w:val="30"/>
          <w:szCs w:val="30"/>
        </w:rPr>
      </w:pPr>
    </w:p>
    <w:sectPr w:rsidR="00AC24B6" w:rsidSect="00AC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91E3E55"/>
    <w:rsid w:val="00123044"/>
    <w:rsid w:val="00AC24B6"/>
    <w:rsid w:val="591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4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C24B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4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C24B6"/>
    <w:rPr>
      <w:b/>
    </w:rPr>
  </w:style>
  <w:style w:type="character" w:styleId="a5">
    <w:name w:val="Hyperlink"/>
    <w:basedOn w:val="a0"/>
    <w:rsid w:val="00AC2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scxiaqing@163.c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2017-10-24T09:54:00Z</dcterms:created>
  <dcterms:modified xsi:type="dcterms:W3CDTF">2017-10-24T10:32:00Z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