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EED" w:rsidRDefault="00902EED" w:rsidP="00902EED">
      <w:pPr>
        <w:spacing w:line="360" w:lineRule="auto"/>
        <w:rPr>
          <w:rFonts w:ascii="仿宋" w:eastAsia="仿宋" w:hAnsi="仿宋" w:cs="仿宋"/>
          <w:color w:val="000000"/>
          <w:sz w:val="32"/>
          <w:szCs w:val="32"/>
        </w:rPr>
      </w:pPr>
      <w:r>
        <w:rPr>
          <w:rFonts w:ascii="仿宋" w:eastAsia="仿宋" w:hAnsi="仿宋" w:cs="仿宋" w:hint="eastAsia"/>
          <w:color w:val="000000"/>
          <w:sz w:val="32"/>
          <w:szCs w:val="32"/>
        </w:rPr>
        <w:t>附件1：</w:t>
      </w:r>
    </w:p>
    <w:p w:rsidR="00981B46" w:rsidRPr="00981B46" w:rsidRDefault="00981B46" w:rsidP="00981B46">
      <w:pPr>
        <w:adjustRightInd/>
        <w:snapToGrid/>
        <w:spacing w:after="0" w:line="360" w:lineRule="auto"/>
        <w:jc w:val="center"/>
        <w:rPr>
          <w:rFonts w:ascii="宋体" w:eastAsia="宋体" w:hAnsi="宋体" w:cs="宋体"/>
          <w:b/>
          <w:sz w:val="32"/>
          <w:szCs w:val="24"/>
        </w:rPr>
      </w:pPr>
      <w:r w:rsidRPr="00981B46">
        <w:rPr>
          <w:rFonts w:ascii="宋体" w:eastAsia="宋体" w:hAnsi="宋体" w:cs="宋体" w:hint="eastAsia"/>
          <w:b/>
          <w:sz w:val="32"/>
          <w:szCs w:val="24"/>
        </w:rPr>
        <w:t>关于第十五届河北省社会科学学术年会系列活动——“冬奥会与经济社会高质量发展”专题研讨会征文的通知</w:t>
      </w:r>
    </w:p>
    <w:p w:rsidR="00981B46" w:rsidRPr="00981B46" w:rsidRDefault="00981B46" w:rsidP="00981B46">
      <w:pPr>
        <w:adjustRightInd/>
        <w:snapToGrid/>
        <w:spacing w:after="0" w:line="360" w:lineRule="auto"/>
        <w:rPr>
          <w:rFonts w:ascii="宋体" w:eastAsia="宋体" w:hAnsi="宋体" w:cs="宋体"/>
          <w:sz w:val="24"/>
          <w:szCs w:val="24"/>
        </w:rPr>
      </w:pPr>
      <w:r w:rsidRPr="00981B46">
        <w:rPr>
          <w:rFonts w:ascii="宋体" w:eastAsia="宋体" w:hAnsi="宋体" w:cs="宋体" w:hint="eastAsia"/>
          <w:sz w:val="24"/>
          <w:szCs w:val="24"/>
        </w:rPr>
        <w:t>省内各高校、省直有关单位、各市社科联、各省属社会组织：</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河北省社会科学学术年会作为我省社科界高水平、规模化、权威性的学术交流平台，坚持以习近平新时代中国特色社会主义思想为指导，围绕中心、服务大局，充分发挥大型学术会议参与广泛、学术规范、形式多样的特点和优势，在繁荣发展河北哲学社会科学发展，促进社科界交流融合以及服务专家学者的理论研讨方面，一直发挥着积极作用。</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第十五届河北省社会科学学术年会将以系列活动的形式举办。其中“冬奥会与经济社会高质量发展”专题研讨会作为本届学术年会的专场活动之一，拟于9月初在河北建筑工程学院召开(具体时间另行通知)。研讨会将聚焦贯彻落实习近平总书记对河北工作重要指示批示以及省委“三六八九”工作部署，聚焦统筹推进疫情防控和经济社会发展工作，聚焦全面完成全年经济社会发展目标任务开展深入研讨，助力河北经济社会高质量发展，为我省哲学社会科学的繁荣发展服务。</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为办好本次会议，即日起在全省范围内开展征文活动，征文主题为“冬奥会与经济社会高质量发展”，现将征文有关事项通知如下：</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一、征文方向</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新基建/新型城镇化背景下的奥运经济学</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冬奥会与现代产业升级</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冬奥会与乡村振兴</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冬奥会与绿色发展(可持续发展)</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奥运文化与本土文化的融合创新</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lastRenderedPageBreak/>
        <w:t>征文内容可不局限于以上列举条目，社科领域的专家学者也可围绕年会主题，自选角度并结合河北经济社会发展实际参与年会展开研讨。</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二、征文要求与格式规范</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1. 论文具体题目可根据年会主题及征文方向拟定，应坚持正确的政治方向，观点正确，逻辑严谨，符合学术规范，有较强的学术性、理论性和创新性，对策性研究要具有一定的应用价值。</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2.为保证论文征集工作的严肃性，投稿论文应为未发表过的原创成果，不存在知识产权争议，不涉及保密问题。</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3.论文正文篇幅5000字左右为宜，总字符数原则上不超过8000，其中关键词3-5个，内容提要500字。具体格式请见附件。</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4.请在文末(参考文献之后)附作者简介。作者简介在100字以内，包括姓名、性别，工作单位、职务、职称、研究方向、代表成果、社会兼职、联系电话(固定电话、移动电话)、电子信箱等。</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三、征文应用</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年会组委会将组织专家对征文进行评审，对于特别优秀的论文给予优秀论文作者省社会科学发展研究课题支持，确认为“省社会科学发展研究课题——学术年会专项”，并收入年会论文集，进行会议交流。</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四、征文截止日期</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征文截至2020年8月31日，请各单位科研部门对论文的政治方向、学术观点、字数格式等进行严格审核，将初审合格的论文纸质版,标题加盖单位科研管理部门公章，寄送至河北建筑工程学院科研处，并电子版发送至联系人电子邮箱，邮件主题请标明“第十五届河北省社会科学学术年会征文”。征文中请明确标示作者具体联系方式。</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五、联系方式</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河北建筑工程学院科研产业处联系人：裴宏伟</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联系电话：0313-4187676</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lastRenderedPageBreak/>
        <w:t>河北省社会科学院学会工作处联系人：赵宁</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联系电话：0311-83032739</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投稿邮箱：kyckyk@163.com</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通讯地址：河北省张家口市朝阳西大街13号</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邮政编码：075000</w:t>
      </w:r>
    </w:p>
    <w:p w:rsidR="00981B46" w:rsidRPr="00981B46" w:rsidRDefault="00981B46" w:rsidP="00981B46">
      <w:pPr>
        <w:adjustRightInd/>
        <w:snapToGrid/>
        <w:spacing w:after="0" w:line="360" w:lineRule="auto"/>
        <w:ind w:firstLineChars="200" w:firstLine="480"/>
        <w:jc w:val="both"/>
        <w:rPr>
          <w:rFonts w:ascii="宋体" w:eastAsia="宋体" w:hAnsi="宋体" w:cs="宋体"/>
          <w:sz w:val="24"/>
          <w:szCs w:val="24"/>
        </w:rPr>
      </w:pPr>
      <w:r w:rsidRPr="00981B46">
        <w:rPr>
          <w:rFonts w:ascii="宋体" w:eastAsia="宋体" w:hAnsi="宋体" w:cs="宋体" w:hint="eastAsia"/>
          <w:sz w:val="24"/>
          <w:szCs w:val="24"/>
        </w:rPr>
        <w:t>附件：</w:t>
      </w:r>
      <w:hyperlink r:id="rId4" w:history="1">
        <w:r w:rsidRPr="00981B46">
          <w:rPr>
            <w:rFonts w:ascii="宋体" w:eastAsia="宋体" w:hAnsi="宋体" w:cs="宋体" w:hint="eastAsia"/>
            <w:sz w:val="24"/>
            <w:szCs w:val="24"/>
          </w:rPr>
          <w:t>征文格式示例和注释规范</w:t>
        </w:r>
      </w:hyperlink>
    </w:p>
    <w:p w:rsidR="00981B46" w:rsidRPr="00981B46" w:rsidRDefault="00981B46" w:rsidP="00981B46">
      <w:pPr>
        <w:adjustRightInd/>
        <w:snapToGrid/>
        <w:spacing w:after="0" w:line="360" w:lineRule="auto"/>
        <w:ind w:firstLineChars="200" w:firstLine="480"/>
        <w:jc w:val="right"/>
        <w:rPr>
          <w:rFonts w:ascii="宋体" w:eastAsia="宋体" w:hAnsi="宋体" w:cs="宋体"/>
          <w:sz w:val="24"/>
          <w:szCs w:val="24"/>
        </w:rPr>
      </w:pPr>
      <w:r w:rsidRPr="00981B46">
        <w:rPr>
          <w:rFonts w:ascii="宋体" w:eastAsia="宋体" w:hAnsi="宋体" w:cs="宋体" w:hint="eastAsia"/>
          <w:sz w:val="24"/>
          <w:szCs w:val="24"/>
        </w:rPr>
        <w:t>河北省社会科学院</w:t>
      </w:r>
    </w:p>
    <w:p w:rsidR="00981B46" w:rsidRPr="00981B46" w:rsidRDefault="00981B46" w:rsidP="00981B46">
      <w:pPr>
        <w:adjustRightInd/>
        <w:snapToGrid/>
        <w:spacing w:after="0" w:line="360" w:lineRule="auto"/>
        <w:ind w:firstLineChars="200" w:firstLine="480"/>
        <w:jc w:val="right"/>
        <w:rPr>
          <w:rFonts w:ascii="宋体" w:eastAsia="宋体" w:hAnsi="宋体" w:cs="宋体"/>
          <w:sz w:val="24"/>
          <w:szCs w:val="24"/>
        </w:rPr>
      </w:pPr>
      <w:r w:rsidRPr="00981B46">
        <w:rPr>
          <w:rFonts w:ascii="宋体" w:eastAsia="宋体" w:hAnsi="宋体" w:cs="宋体" w:hint="eastAsia"/>
          <w:sz w:val="24"/>
          <w:szCs w:val="24"/>
        </w:rPr>
        <w:t>河北省社会科学界联合会</w:t>
      </w:r>
    </w:p>
    <w:p w:rsidR="00981B46" w:rsidRPr="00981B46" w:rsidRDefault="00981B46" w:rsidP="00981B46">
      <w:pPr>
        <w:adjustRightInd/>
        <w:snapToGrid/>
        <w:spacing w:after="0" w:line="360" w:lineRule="auto"/>
        <w:ind w:firstLineChars="200" w:firstLine="480"/>
        <w:jc w:val="right"/>
        <w:rPr>
          <w:rFonts w:ascii="宋体" w:eastAsia="宋体" w:hAnsi="宋体" w:cs="宋体"/>
          <w:sz w:val="24"/>
          <w:szCs w:val="24"/>
        </w:rPr>
      </w:pPr>
      <w:r w:rsidRPr="00981B46">
        <w:rPr>
          <w:rFonts w:ascii="宋体" w:eastAsia="宋体" w:hAnsi="宋体" w:cs="宋体" w:hint="eastAsia"/>
          <w:sz w:val="24"/>
          <w:szCs w:val="24"/>
        </w:rPr>
        <w:t>河北建筑工程学院</w:t>
      </w:r>
    </w:p>
    <w:p w:rsidR="004358AB" w:rsidRDefault="00981B46" w:rsidP="00981B46">
      <w:pPr>
        <w:adjustRightInd/>
        <w:snapToGrid/>
        <w:spacing w:after="0" w:line="360" w:lineRule="auto"/>
        <w:ind w:firstLineChars="200" w:firstLine="480"/>
        <w:jc w:val="right"/>
      </w:pPr>
      <w:r w:rsidRPr="00981B46">
        <w:rPr>
          <w:rFonts w:ascii="宋体" w:eastAsia="宋体" w:hAnsi="宋体" w:cs="宋体" w:hint="eastAsia"/>
          <w:sz w:val="24"/>
          <w:szCs w:val="24"/>
        </w:rPr>
        <w:t> 2020年8月</w:t>
      </w:r>
      <w:r>
        <w:rPr>
          <w:rFonts w:ascii="宋体" w:eastAsia="宋体" w:hAnsi="宋体" w:cs="宋体" w:hint="eastAsia"/>
          <w:sz w:val="24"/>
          <w:szCs w:val="24"/>
        </w:rPr>
        <w:t>4</w:t>
      </w:r>
      <w:r w:rsidRPr="00981B46">
        <w:rPr>
          <w:rFonts w:ascii="宋体" w:eastAsia="宋体" w:hAnsi="宋体" w:cs="宋体" w:hint="eastAsia"/>
          <w:sz w:val="24"/>
          <w:szCs w:val="24"/>
        </w:rPr>
        <w:t>日  </w:t>
      </w: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仿宋">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323B43"/>
    <w:rsid w:val="003D37D8"/>
    <w:rsid w:val="00426133"/>
    <w:rsid w:val="004358AB"/>
    <w:rsid w:val="0089629F"/>
    <w:rsid w:val="008B7726"/>
    <w:rsid w:val="00902EED"/>
    <w:rsid w:val="00981B46"/>
    <w:rsid w:val="00D31D50"/>
    <w:rsid w:val="00F541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title">
    <w:name w:val="ctitle"/>
    <w:basedOn w:val="a"/>
    <w:rsid w:val="00981B46"/>
    <w:pPr>
      <w:adjustRightInd/>
      <w:snapToGrid/>
      <w:spacing w:before="100" w:beforeAutospacing="1" w:after="100" w:afterAutospacing="1"/>
    </w:pPr>
    <w:rPr>
      <w:rFonts w:ascii="宋体" w:eastAsia="宋体" w:hAnsi="宋体" w:cs="宋体"/>
      <w:sz w:val="24"/>
      <w:szCs w:val="24"/>
    </w:rPr>
  </w:style>
  <w:style w:type="paragraph" w:customStyle="1" w:styleId="xiaozi">
    <w:name w:val="xiaozi"/>
    <w:basedOn w:val="a"/>
    <w:rsid w:val="00981B46"/>
    <w:pPr>
      <w:adjustRightInd/>
      <w:snapToGrid/>
      <w:spacing w:before="100" w:beforeAutospacing="1" w:after="100" w:afterAutospacing="1"/>
    </w:pPr>
    <w:rPr>
      <w:rFonts w:ascii="宋体" w:eastAsia="宋体" w:hAnsi="宋体" w:cs="宋体"/>
      <w:sz w:val="24"/>
      <w:szCs w:val="24"/>
    </w:rPr>
  </w:style>
  <w:style w:type="paragraph" w:styleId="a3">
    <w:name w:val="Normal (Web)"/>
    <w:basedOn w:val="a"/>
    <w:uiPriority w:val="99"/>
    <w:semiHidden/>
    <w:unhideWhenUsed/>
    <w:rsid w:val="00981B46"/>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981B46"/>
    <w:rPr>
      <w:b/>
      <w:bCs/>
    </w:rPr>
  </w:style>
  <w:style w:type="character" w:styleId="a5">
    <w:name w:val="Hyperlink"/>
    <w:basedOn w:val="a0"/>
    <w:uiPriority w:val="99"/>
    <w:semiHidden/>
    <w:unhideWhenUsed/>
    <w:rsid w:val="00981B46"/>
    <w:rPr>
      <w:color w:val="0000FF"/>
      <w:u w:val="single"/>
    </w:rPr>
  </w:style>
</w:styles>
</file>

<file path=word/webSettings.xml><?xml version="1.0" encoding="utf-8"?>
<w:webSettings xmlns:r="http://schemas.openxmlformats.org/officeDocument/2006/relationships" xmlns:w="http://schemas.openxmlformats.org/wordprocessingml/2006/main">
  <w:divs>
    <w:div w:id="224148030">
      <w:bodyDiv w:val="1"/>
      <w:marLeft w:val="0"/>
      <w:marRight w:val="0"/>
      <w:marTop w:val="0"/>
      <w:marBottom w:val="0"/>
      <w:divBdr>
        <w:top w:val="none" w:sz="0" w:space="0" w:color="auto"/>
        <w:left w:val="none" w:sz="0" w:space="0" w:color="auto"/>
        <w:bottom w:val="none" w:sz="0" w:space="0" w:color="auto"/>
        <w:right w:val="none" w:sz="0" w:space="0" w:color="auto"/>
      </w:divBdr>
    </w:div>
    <w:div w:id="72433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ebsky.org.cn/u/cms/www/202008/05172217b6s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3</cp:revision>
  <dcterms:created xsi:type="dcterms:W3CDTF">2008-09-11T17:20:00Z</dcterms:created>
  <dcterms:modified xsi:type="dcterms:W3CDTF">2020-08-06T10:25:00Z</dcterms:modified>
</cp:coreProperties>
</file>